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59" w:rsidRPr="00640E59" w:rsidRDefault="00640E59" w:rsidP="00640E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640E59">
        <w:rPr>
          <w:rFonts w:ascii="Times New Roman" w:hAnsi="Times New Roman"/>
          <w:i/>
          <w:sz w:val="16"/>
          <w:szCs w:val="16"/>
        </w:rPr>
        <w:t>проект программы</w:t>
      </w:r>
    </w:p>
    <w:p w:rsidR="00357638" w:rsidRPr="00357638" w:rsidRDefault="00357638" w:rsidP="00357638">
      <w:pPr>
        <w:spacing w:after="0" w:line="240" w:lineRule="auto"/>
        <w:jc w:val="center"/>
        <w:rPr>
          <w:rFonts w:ascii="Arial Narrow" w:hAnsi="Arial Narrow"/>
          <w:b/>
          <w:color w:val="0033CC"/>
          <w:sz w:val="28"/>
          <w:szCs w:val="28"/>
        </w:rPr>
      </w:pPr>
      <w:r w:rsidRPr="00357638">
        <w:rPr>
          <w:rFonts w:ascii="Arial Narrow" w:hAnsi="Arial Narrow"/>
          <w:b/>
          <w:color w:val="0033CC"/>
          <w:sz w:val="28"/>
          <w:szCs w:val="28"/>
        </w:rPr>
        <w:t>Научно-практическая конференция</w:t>
      </w:r>
    </w:p>
    <w:p w:rsidR="00357638" w:rsidRDefault="00357638" w:rsidP="00357638">
      <w:pPr>
        <w:spacing w:after="0" w:line="240" w:lineRule="auto"/>
        <w:jc w:val="center"/>
        <w:rPr>
          <w:rFonts w:ascii="Arial Narrow" w:hAnsi="Arial Narrow"/>
          <w:b/>
          <w:color w:val="0033CC"/>
          <w:sz w:val="36"/>
          <w:szCs w:val="36"/>
        </w:rPr>
      </w:pPr>
      <w:r w:rsidRPr="00357638">
        <w:rPr>
          <w:rFonts w:ascii="Arial Narrow" w:hAnsi="Arial Narrow"/>
          <w:b/>
          <w:color w:val="0033CC"/>
          <w:sz w:val="36"/>
          <w:szCs w:val="36"/>
        </w:rPr>
        <w:t>«Комплексная безопасность в промышленности, энергетике и строительстве»</w:t>
      </w:r>
    </w:p>
    <w:p w:rsidR="00357638" w:rsidRDefault="00357638" w:rsidP="00357638">
      <w:pPr>
        <w:spacing w:after="0" w:line="240" w:lineRule="auto"/>
        <w:jc w:val="center"/>
        <w:rPr>
          <w:rFonts w:ascii="Arial Narrow" w:hAnsi="Arial Narrow"/>
          <w:b/>
          <w:color w:val="0033CC"/>
          <w:sz w:val="36"/>
          <w:szCs w:val="36"/>
        </w:rPr>
      </w:pPr>
    </w:p>
    <w:p w:rsidR="00357638" w:rsidRDefault="007E4EB9" w:rsidP="00357638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i/>
          <w:color w:val="0033CC"/>
          <w:sz w:val="24"/>
          <w:szCs w:val="24"/>
        </w:rPr>
        <w:t>Организаторы</w:t>
      </w:r>
      <w:r w:rsidRPr="000006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C717C0">
        <w:rPr>
          <w:rFonts w:ascii="Times New Roman" w:hAnsi="Times New Roman"/>
          <w:sz w:val="24"/>
          <w:szCs w:val="24"/>
        </w:rPr>
        <w:t>ТП КБПЭ,</w:t>
      </w:r>
      <w:r w:rsidR="00C717C0" w:rsidRPr="00C717C0">
        <w:rPr>
          <w:rFonts w:ascii="Times New Roman" w:hAnsi="Times New Roman"/>
          <w:sz w:val="24"/>
          <w:szCs w:val="24"/>
        </w:rPr>
        <w:t xml:space="preserve"> </w:t>
      </w:r>
      <w:r w:rsidR="00C717C0" w:rsidRPr="00706A93">
        <w:rPr>
          <w:rFonts w:ascii="Times New Roman" w:hAnsi="Times New Roman"/>
          <w:sz w:val="24"/>
          <w:szCs w:val="24"/>
        </w:rPr>
        <w:t>НИЦ «Курчатовский институт»,</w:t>
      </w:r>
      <w:r w:rsidR="00C717C0">
        <w:rPr>
          <w:rFonts w:ascii="Times New Roman" w:hAnsi="Times New Roman"/>
          <w:sz w:val="24"/>
          <w:szCs w:val="24"/>
        </w:rPr>
        <w:t xml:space="preserve">  </w:t>
      </w:r>
      <w:r w:rsidR="00C717C0" w:rsidRPr="00706A93">
        <w:rPr>
          <w:rFonts w:ascii="Times New Roman" w:hAnsi="Times New Roman"/>
          <w:sz w:val="24"/>
          <w:szCs w:val="24"/>
        </w:rPr>
        <w:t xml:space="preserve">ИБРАЭ РАН </w:t>
      </w:r>
      <w:r w:rsidR="00357638" w:rsidRPr="00706A9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57638" w:rsidRPr="00706A93">
        <w:rPr>
          <w:rFonts w:ascii="Times New Roman" w:hAnsi="Times New Roman"/>
          <w:sz w:val="24"/>
          <w:szCs w:val="24"/>
        </w:rPr>
        <w:t>АЭРгрупп</w:t>
      </w:r>
      <w:proofErr w:type="spellEnd"/>
      <w:r w:rsidR="007404AD">
        <w:rPr>
          <w:rFonts w:ascii="Times New Roman" w:hAnsi="Times New Roman"/>
          <w:sz w:val="24"/>
          <w:szCs w:val="24"/>
        </w:rPr>
        <w:t xml:space="preserve"> </w:t>
      </w:r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(</w:t>
      </w:r>
      <w:proofErr w:type="spellStart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лого</w:t>
      </w:r>
      <w:proofErr w:type="spellEnd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)</w:t>
      </w:r>
    </w:p>
    <w:p w:rsidR="007404AD" w:rsidRPr="00706A93" w:rsidRDefault="007404AD" w:rsidP="0035763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57638" w:rsidRDefault="00A23ACD" w:rsidP="0035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AD">
        <w:rPr>
          <w:rFonts w:ascii="Times New Roman" w:hAnsi="Times New Roman"/>
          <w:b/>
          <w:i/>
          <w:color w:val="0033CC"/>
          <w:sz w:val="24"/>
          <w:szCs w:val="24"/>
        </w:rPr>
        <w:t>Официальная поддержка</w:t>
      </w:r>
      <w:r w:rsidRPr="0000069B">
        <w:rPr>
          <w:rFonts w:ascii="Times New Roman" w:hAnsi="Times New Roman"/>
          <w:sz w:val="24"/>
          <w:szCs w:val="24"/>
        </w:rPr>
        <w:t>:</w:t>
      </w:r>
      <w:r w:rsidR="006B1064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proofErr w:type="gramStart"/>
      <w:r w:rsidR="007404AD" w:rsidRPr="00706A93">
        <w:rPr>
          <w:rFonts w:ascii="Times New Roman" w:hAnsi="Times New Roman"/>
          <w:sz w:val="24"/>
          <w:szCs w:val="24"/>
        </w:rPr>
        <w:t>Министерство энергетики РФ, Министерство строительства и жилищно-коммунального хозяйства РФ</w:t>
      </w:r>
      <w:r w:rsidR="007404AD">
        <w:rPr>
          <w:rFonts w:ascii="Times New Roman" w:hAnsi="Times New Roman"/>
          <w:sz w:val="24"/>
          <w:szCs w:val="24"/>
        </w:rPr>
        <w:t xml:space="preserve">, </w:t>
      </w:r>
      <w:r w:rsidR="007404AD" w:rsidRPr="00706A93">
        <w:rPr>
          <w:rFonts w:ascii="Times New Roman" w:hAnsi="Times New Roman"/>
          <w:sz w:val="24"/>
          <w:szCs w:val="24"/>
        </w:rPr>
        <w:t>Ростехнадзор России,</w:t>
      </w:r>
      <w:r w:rsidR="003D3DFD" w:rsidRPr="003D3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DFD" w:rsidRPr="00995CE7">
        <w:rPr>
          <w:rFonts w:ascii="Times New Roman" w:hAnsi="Times New Roman"/>
          <w:color w:val="000000"/>
          <w:sz w:val="24"/>
          <w:szCs w:val="24"/>
        </w:rPr>
        <w:t>Министерств</w:t>
      </w:r>
      <w:r w:rsidR="003D3DFD">
        <w:rPr>
          <w:rFonts w:ascii="Times New Roman" w:hAnsi="Times New Roman"/>
          <w:color w:val="000000"/>
          <w:sz w:val="24"/>
          <w:szCs w:val="24"/>
        </w:rPr>
        <w:t>о</w:t>
      </w:r>
      <w:r w:rsidR="003D3DFD" w:rsidRPr="00995CE7">
        <w:rPr>
          <w:rFonts w:ascii="Times New Roman" w:hAnsi="Times New Roman"/>
          <w:color w:val="000000"/>
          <w:sz w:val="24"/>
          <w:szCs w:val="24"/>
        </w:rPr>
        <w:t xml:space="preserve"> экономического развития Российской Федерации</w:t>
      </w:r>
      <w:r w:rsidR="003D3DFD">
        <w:rPr>
          <w:rFonts w:ascii="Times New Roman" w:hAnsi="Times New Roman"/>
          <w:color w:val="000000"/>
          <w:sz w:val="24"/>
          <w:szCs w:val="24"/>
        </w:rPr>
        <w:t>,</w:t>
      </w:r>
      <w:r w:rsidR="001A1391">
        <w:rPr>
          <w:rFonts w:ascii="Times New Roman" w:hAnsi="Times New Roman"/>
          <w:color w:val="000000"/>
          <w:sz w:val="24"/>
          <w:szCs w:val="24"/>
        </w:rPr>
        <w:t xml:space="preserve"> МЧС России, Министерство обороны РФ,</w:t>
      </w:r>
      <w:r w:rsidR="007404AD" w:rsidRPr="00706A93">
        <w:rPr>
          <w:rFonts w:ascii="Times New Roman" w:hAnsi="Times New Roman"/>
          <w:sz w:val="24"/>
          <w:szCs w:val="24"/>
        </w:rPr>
        <w:t xml:space="preserve"> </w:t>
      </w:r>
      <w:r w:rsidR="006B1064" w:rsidRPr="00706A93">
        <w:rPr>
          <w:rFonts w:ascii="Times New Roman" w:hAnsi="Times New Roman"/>
          <w:sz w:val="24"/>
          <w:szCs w:val="24"/>
        </w:rPr>
        <w:t>Комитет Совета Федерации по обороне и безопасности, Комитет ГД по экономической политике, инновационному развитию и предпринимательств</w:t>
      </w:r>
      <w:r w:rsidR="007404AD">
        <w:rPr>
          <w:rFonts w:ascii="Times New Roman" w:hAnsi="Times New Roman"/>
          <w:sz w:val="24"/>
          <w:szCs w:val="24"/>
        </w:rPr>
        <w:t>у</w:t>
      </w:r>
      <w:r w:rsidR="00C717C0">
        <w:rPr>
          <w:rFonts w:ascii="Times New Roman" w:hAnsi="Times New Roman"/>
          <w:sz w:val="24"/>
          <w:szCs w:val="24"/>
        </w:rPr>
        <w:t xml:space="preserve">, </w:t>
      </w:r>
      <w:r w:rsidR="004F6878" w:rsidRPr="008343DB">
        <w:rPr>
          <w:rFonts w:ascii="Times New Roman" w:hAnsi="Times New Roman"/>
          <w:sz w:val="24"/>
          <w:szCs w:val="24"/>
        </w:rPr>
        <w:t>Департамента науки, промышленной политики и предпринимательства города Москвы</w:t>
      </w:r>
      <w:r w:rsidR="004F6878">
        <w:rPr>
          <w:rFonts w:ascii="Times New Roman" w:hAnsi="Times New Roman"/>
          <w:sz w:val="24"/>
          <w:szCs w:val="24"/>
        </w:rPr>
        <w:t xml:space="preserve">, </w:t>
      </w:r>
      <w:r w:rsidR="00C717C0">
        <w:rPr>
          <w:rFonts w:ascii="Times New Roman" w:hAnsi="Times New Roman"/>
          <w:sz w:val="24"/>
          <w:szCs w:val="24"/>
        </w:rPr>
        <w:t>Ассоциация малых и средних городов России</w:t>
      </w:r>
      <w:r w:rsidR="00744015">
        <w:rPr>
          <w:rFonts w:ascii="Times New Roman" w:hAnsi="Times New Roman"/>
          <w:sz w:val="24"/>
          <w:szCs w:val="24"/>
        </w:rPr>
        <w:t xml:space="preserve">, Союз </w:t>
      </w:r>
      <w:proofErr w:type="spellStart"/>
      <w:r w:rsidR="00744015">
        <w:rPr>
          <w:rFonts w:ascii="Times New Roman" w:hAnsi="Times New Roman"/>
          <w:sz w:val="24"/>
          <w:szCs w:val="24"/>
        </w:rPr>
        <w:t>нефтегазопромышленников</w:t>
      </w:r>
      <w:proofErr w:type="spellEnd"/>
      <w:r w:rsidR="00744015">
        <w:rPr>
          <w:rFonts w:ascii="Times New Roman" w:hAnsi="Times New Roman"/>
          <w:sz w:val="24"/>
          <w:szCs w:val="24"/>
        </w:rPr>
        <w:t xml:space="preserve"> России</w:t>
      </w:r>
      <w:r w:rsidR="00C717C0" w:rsidRPr="007404AD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(</w:t>
      </w:r>
      <w:proofErr w:type="spellStart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лого</w:t>
      </w:r>
      <w:proofErr w:type="spellEnd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)</w:t>
      </w:r>
      <w:proofErr w:type="gramEnd"/>
    </w:p>
    <w:p w:rsidR="007404AD" w:rsidRDefault="007404AD" w:rsidP="00357638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A23ACD" w:rsidRDefault="00A23ACD" w:rsidP="00357638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7404AD">
        <w:rPr>
          <w:rFonts w:ascii="Times New Roman" w:hAnsi="Times New Roman"/>
          <w:b/>
          <w:i/>
          <w:color w:val="0033CC"/>
          <w:sz w:val="24"/>
          <w:szCs w:val="24"/>
        </w:rPr>
        <w:t>Профессиональная поддержка</w:t>
      </w:r>
      <w:r w:rsidRPr="000006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7D3161" w:rsidRPr="00706A93">
        <w:rPr>
          <w:rFonts w:ascii="Times New Roman" w:hAnsi="Times New Roman"/>
          <w:sz w:val="24"/>
          <w:szCs w:val="24"/>
        </w:rPr>
        <w:t>Российская Академия Наук</w:t>
      </w:r>
      <w:r w:rsidR="00BC672C" w:rsidRPr="00706A93">
        <w:rPr>
          <w:rFonts w:ascii="Times New Roman" w:hAnsi="Times New Roman"/>
          <w:sz w:val="24"/>
          <w:szCs w:val="24"/>
        </w:rPr>
        <w:t>, ИБРАЭ РАН, НИЦ «Курчатовский институт»,</w:t>
      </w:r>
      <w:r w:rsidR="007404AD">
        <w:rPr>
          <w:rFonts w:ascii="Times New Roman" w:hAnsi="Times New Roman"/>
          <w:sz w:val="24"/>
          <w:szCs w:val="24"/>
        </w:rPr>
        <w:t xml:space="preserve"> </w:t>
      </w:r>
      <w:r w:rsidR="006B1064" w:rsidRPr="00706A93">
        <w:rPr>
          <w:rFonts w:ascii="Times New Roman" w:hAnsi="Times New Roman"/>
          <w:sz w:val="24"/>
          <w:szCs w:val="24"/>
        </w:rPr>
        <w:t xml:space="preserve">НИУ «Высшая школа </w:t>
      </w:r>
      <w:r w:rsidR="00BC672C" w:rsidRPr="00706A93">
        <w:rPr>
          <w:rFonts w:ascii="Times New Roman" w:hAnsi="Times New Roman"/>
          <w:sz w:val="24"/>
          <w:szCs w:val="24"/>
        </w:rPr>
        <w:t>экономики</w:t>
      </w:r>
      <w:r w:rsidR="006B1064" w:rsidRPr="00706A93">
        <w:rPr>
          <w:rFonts w:ascii="Times New Roman" w:hAnsi="Times New Roman"/>
          <w:sz w:val="24"/>
          <w:szCs w:val="24"/>
        </w:rPr>
        <w:t>»,</w:t>
      </w:r>
      <w:r w:rsidR="00BC672C" w:rsidRPr="007404AD">
        <w:rPr>
          <w:rFonts w:ascii="Times New Roman" w:hAnsi="Times New Roman"/>
          <w:sz w:val="24"/>
          <w:szCs w:val="24"/>
        </w:rPr>
        <w:t xml:space="preserve"> </w:t>
      </w:r>
      <w:r w:rsidR="008A7C5D" w:rsidRPr="007404AD"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корпорация </w:t>
      </w:r>
      <w:r w:rsid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8A7C5D" w:rsidRP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Росатом</w:t>
      </w:r>
      <w:proofErr w:type="spellEnd"/>
      <w:r w:rsidR="008A7C5D" w:rsidRP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A7C5D" w:rsidRPr="008A7C5D">
        <w:rPr>
          <w:rFonts w:ascii="Times New Roman" w:hAnsi="Times New Roman"/>
          <w:sz w:val="24"/>
          <w:szCs w:val="24"/>
        </w:rPr>
        <w:t xml:space="preserve">, </w:t>
      </w:r>
      <w:r w:rsidR="007404AD" w:rsidRPr="007404AD">
        <w:rPr>
          <w:rFonts w:ascii="Times New Roman" w:hAnsi="Times New Roman"/>
          <w:sz w:val="24"/>
          <w:szCs w:val="24"/>
          <w:shd w:val="clear" w:color="auto" w:fill="FFFFFF"/>
        </w:rPr>
        <w:t>Государственная корпорация «Банк развития и внешнеэкономической</w:t>
      </w:r>
      <w:r w:rsidR="007404AD" w:rsidRPr="007404AD">
        <w:rPr>
          <w:rFonts w:ascii="Times New Roman" w:hAnsi="Times New Roman"/>
          <w:sz w:val="24"/>
          <w:szCs w:val="24"/>
        </w:rPr>
        <w:t> </w:t>
      </w:r>
      <w:r w:rsidR="007404AD" w:rsidRPr="007404AD">
        <w:rPr>
          <w:rFonts w:ascii="Times New Roman" w:hAnsi="Times New Roman"/>
          <w:sz w:val="24"/>
          <w:szCs w:val="24"/>
          <w:shd w:val="clear" w:color="auto" w:fill="FFFFFF"/>
        </w:rPr>
        <w:t>деятельности (Внешэкономбанк)»,</w:t>
      </w:r>
      <w:r w:rsidR="008A7C5D">
        <w:rPr>
          <w:rFonts w:ascii="Times New Roman" w:hAnsi="Times New Roman"/>
          <w:sz w:val="24"/>
          <w:szCs w:val="24"/>
        </w:rPr>
        <w:t xml:space="preserve"> </w:t>
      </w:r>
      <w:r w:rsidR="001F314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ОАО «Газпром нефть»,</w:t>
      </w:r>
      <w:r w:rsidR="001F31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06A93" w:rsidRPr="00706A93">
        <w:rPr>
          <w:rFonts w:ascii="Times New Roman" w:hAnsi="Times New Roman"/>
          <w:sz w:val="24"/>
          <w:szCs w:val="24"/>
          <w:shd w:val="clear" w:color="auto" w:fill="FFFFFF"/>
        </w:rPr>
        <w:t>ООО «</w:t>
      </w:r>
      <w:r w:rsidR="00706A93" w:rsidRPr="007404AD">
        <w:rPr>
          <w:rFonts w:ascii="Times New Roman" w:hAnsi="Times New Roman"/>
          <w:sz w:val="24"/>
          <w:szCs w:val="24"/>
          <w:shd w:val="clear" w:color="auto" w:fill="FFFFFF"/>
        </w:rPr>
        <w:t>НИИгазэкономика» ПАО «Газпром»,</w:t>
      </w:r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 xml:space="preserve"> (</w:t>
      </w:r>
      <w:proofErr w:type="spellStart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лого</w:t>
      </w:r>
      <w:proofErr w:type="spellEnd"/>
      <w:r w:rsidR="007404AD" w:rsidRPr="007404AD">
        <w:rPr>
          <w:rFonts w:ascii="Times New Roman" w:hAnsi="Times New Roman"/>
          <w:b/>
          <w:color w:val="FF0000"/>
          <w:sz w:val="16"/>
          <w:szCs w:val="16"/>
        </w:rPr>
        <w:t>)</w:t>
      </w:r>
    </w:p>
    <w:p w:rsidR="007404AD" w:rsidRDefault="007404AD" w:rsidP="00357638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597801" w:rsidRDefault="0024786A" w:rsidP="00357638">
      <w:pPr>
        <w:spacing w:after="0" w:line="240" w:lineRule="auto"/>
        <w:jc w:val="both"/>
        <w:rPr>
          <w:rFonts w:ascii="Times New Roman" w:hAnsi="Times New Roman"/>
          <w:b/>
          <w:i/>
          <w:color w:val="0033CC"/>
          <w:sz w:val="24"/>
          <w:szCs w:val="24"/>
        </w:rPr>
      </w:pPr>
      <w:r>
        <w:rPr>
          <w:rFonts w:ascii="Times New Roman" w:hAnsi="Times New Roman"/>
          <w:b/>
          <w:i/>
          <w:color w:val="0033CC"/>
          <w:sz w:val="24"/>
          <w:szCs w:val="24"/>
        </w:rPr>
        <w:t>Ключевые персоны</w:t>
      </w:r>
      <w:r w:rsidR="007404AD" w:rsidRPr="0000069B">
        <w:rPr>
          <w:rFonts w:ascii="Times New Roman" w:hAnsi="Times New Roman"/>
          <w:sz w:val="24"/>
          <w:szCs w:val="24"/>
        </w:rPr>
        <w:t>:</w:t>
      </w:r>
      <w:r w:rsidRPr="0000069B">
        <w:rPr>
          <w:rFonts w:ascii="Times New Roman" w:hAnsi="Times New Roman"/>
          <w:sz w:val="24"/>
          <w:szCs w:val="24"/>
        </w:rPr>
        <w:t xml:space="preserve"> </w:t>
      </w:r>
      <w:r w:rsidR="00F02837" w:rsidRPr="007404AD">
        <w:rPr>
          <w:rFonts w:ascii="Times New Roman" w:hAnsi="Times New Roman"/>
          <w:b/>
          <w:color w:val="FF0000"/>
          <w:sz w:val="16"/>
          <w:szCs w:val="16"/>
        </w:rPr>
        <w:t>(</w:t>
      </w:r>
      <w:r w:rsidR="00F02837">
        <w:rPr>
          <w:rFonts w:ascii="Times New Roman" w:hAnsi="Times New Roman"/>
          <w:b/>
          <w:color w:val="FF0000"/>
          <w:sz w:val="16"/>
          <w:szCs w:val="16"/>
        </w:rPr>
        <w:t>фот</w:t>
      </w:r>
      <w:r w:rsidR="00F02837" w:rsidRPr="007404AD">
        <w:rPr>
          <w:rFonts w:ascii="Times New Roman" w:hAnsi="Times New Roman"/>
          <w:b/>
          <w:color w:val="FF0000"/>
          <w:sz w:val="16"/>
          <w:szCs w:val="16"/>
        </w:rPr>
        <w:t>о)</w:t>
      </w:r>
      <w:r w:rsidR="00F02837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995CE7" w:rsidRDefault="00995CE7" w:rsidP="0035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1A1">
        <w:rPr>
          <w:rFonts w:ascii="Times New Roman" w:hAnsi="Times New Roman"/>
          <w:b/>
          <w:i/>
          <w:sz w:val="24"/>
          <w:szCs w:val="24"/>
        </w:rPr>
        <w:t>Текслер</w:t>
      </w:r>
      <w:proofErr w:type="spellEnd"/>
      <w:r w:rsidRPr="00BF41A1">
        <w:rPr>
          <w:rFonts w:ascii="Times New Roman" w:hAnsi="Times New Roman"/>
          <w:b/>
          <w:i/>
          <w:sz w:val="24"/>
          <w:szCs w:val="24"/>
        </w:rPr>
        <w:t xml:space="preserve"> Алексей Леонидович</w:t>
      </w:r>
      <w:r w:rsidRPr="00995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Первый заместитель министра энергетики РФ,</w:t>
      </w:r>
    </w:p>
    <w:p w:rsidR="00995CE7" w:rsidRPr="00995CE7" w:rsidRDefault="00995CE7" w:rsidP="0035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1A1">
        <w:rPr>
          <w:rFonts w:ascii="Times New Roman" w:hAnsi="Times New Roman"/>
          <w:b/>
          <w:i/>
          <w:sz w:val="24"/>
          <w:szCs w:val="24"/>
        </w:rPr>
        <w:t>Шадрин Артем Евгеньевич</w:t>
      </w:r>
      <w:r w:rsidRPr="00995CE7">
        <w:rPr>
          <w:rFonts w:ascii="Times New Roman" w:hAnsi="Times New Roman"/>
          <w:sz w:val="24"/>
          <w:szCs w:val="24"/>
        </w:rPr>
        <w:t>,</w:t>
      </w:r>
      <w:r w:rsidRPr="00995CE7">
        <w:rPr>
          <w:rFonts w:ascii="Times New Roman" w:hAnsi="Times New Roman"/>
          <w:b/>
          <w:i/>
          <w:color w:val="0033CC"/>
          <w:sz w:val="24"/>
          <w:szCs w:val="24"/>
        </w:rPr>
        <w:t xml:space="preserve"> </w:t>
      </w:r>
      <w:r w:rsidRPr="00995CE7">
        <w:rPr>
          <w:rFonts w:ascii="Times New Roman" w:hAnsi="Times New Roman"/>
          <w:color w:val="000000"/>
          <w:sz w:val="24"/>
          <w:szCs w:val="24"/>
        </w:rPr>
        <w:t>директор Департамента социального развития и инноваций Министерства экономического развития Российской Федерации.</w:t>
      </w:r>
    </w:p>
    <w:p w:rsidR="0024786A" w:rsidRDefault="0024786A" w:rsidP="00357638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BF41A1">
        <w:rPr>
          <w:rFonts w:ascii="Times New Roman" w:hAnsi="Times New Roman"/>
          <w:b/>
          <w:i/>
          <w:sz w:val="24"/>
          <w:szCs w:val="24"/>
        </w:rPr>
        <w:t>Воробьев Юрий Леонидович</w:t>
      </w:r>
      <w:r w:rsidRPr="00BF41A1">
        <w:rPr>
          <w:rFonts w:ascii="Times New Roman" w:hAnsi="Times New Roman"/>
          <w:sz w:val="24"/>
          <w:szCs w:val="24"/>
        </w:rPr>
        <w:t>,</w:t>
      </w:r>
      <w:r w:rsidRPr="00BF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786A">
        <w:rPr>
          <w:rFonts w:ascii="Times New Roman" w:hAnsi="Times New Roman"/>
          <w:sz w:val="24"/>
          <w:szCs w:val="24"/>
        </w:rPr>
        <w:t>заместитель Председателя Совета Федерации</w:t>
      </w:r>
      <w:r w:rsidR="005468F0">
        <w:rPr>
          <w:rFonts w:ascii="Times New Roman" w:hAnsi="Times New Roman"/>
          <w:sz w:val="24"/>
          <w:szCs w:val="24"/>
        </w:rPr>
        <w:t xml:space="preserve"> </w:t>
      </w:r>
      <w:r w:rsidR="005468F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Российской Федерации</w:t>
      </w:r>
      <w:r w:rsidRPr="0024786A">
        <w:rPr>
          <w:rFonts w:ascii="Times New Roman" w:hAnsi="Times New Roman"/>
          <w:sz w:val="24"/>
          <w:szCs w:val="24"/>
        </w:rPr>
        <w:t>,</w:t>
      </w:r>
      <w:r w:rsidR="005468F0">
        <w:rPr>
          <w:rFonts w:ascii="Times New Roman" w:hAnsi="Times New Roman"/>
          <w:sz w:val="24"/>
          <w:szCs w:val="24"/>
        </w:rPr>
        <w:t xml:space="preserve"> </w:t>
      </w:r>
    </w:p>
    <w:p w:rsidR="0024786A" w:rsidRDefault="0024786A" w:rsidP="00247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1A1">
        <w:rPr>
          <w:rFonts w:ascii="Times New Roman" w:hAnsi="Times New Roman"/>
          <w:b/>
          <w:i/>
          <w:sz w:val="24"/>
          <w:szCs w:val="24"/>
        </w:rPr>
        <w:t>Озеров Виктор Алексеевич</w:t>
      </w:r>
      <w:r w:rsidRPr="00BF41A1">
        <w:rPr>
          <w:rFonts w:ascii="Times New Roman" w:hAnsi="Times New Roman"/>
          <w:sz w:val="24"/>
          <w:szCs w:val="24"/>
        </w:rPr>
        <w:t xml:space="preserve">, </w:t>
      </w:r>
      <w:r w:rsidR="00AF7085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Комитета Совета Федерации по обороне и безопасности, Председатель Оргкомитета ТБ Форума,</w:t>
      </w:r>
    </w:p>
    <w:p w:rsidR="00C210E6" w:rsidRPr="00C210E6" w:rsidRDefault="00C210E6" w:rsidP="00C210E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Аксаков Анатолий Геннадьевич</w:t>
      </w:r>
      <w:r w:rsidRPr="00FD1B3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Pr="00FD1B35"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 w:rsidRPr="00FD1B3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путат Государственной думы Федерального собрания Российской Федерации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созыва, Председатель Комитета Госдумы по экономической политике, инновационному развитию и предпринимательству,</w:t>
      </w:r>
    </w:p>
    <w:p w:rsidR="00C210E6" w:rsidRDefault="00C210E6" w:rsidP="00C210E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Бетин Олег Иванович</w:t>
      </w:r>
      <w:r w:rsidRPr="00462B4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Заместитель министра строительства и жилищно-коммунального хозяйства России,</w:t>
      </w:r>
    </w:p>
    <w:p w:rsidR="00C210E6" w:rsidRDefault="00C210E6" w:rsidP="00C210E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Ферапонтов Алексей Викторович</w:t>
      </w:r>
      <w:r w:rsidRPr="00BF41A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заместитель руководителя Федеральной службы по экологическому, технологическому и атомному надзору,</w:t>
      </w:r>
    </w:p>
    <w:p w:rsidR="009A5EF8" w:rsidRPr="009A5EF8" w:rsidRDefault="009A5EF8" w:rsidP="00C210E6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Мизинцев Михаил Евгеньевич</w:t>
      </w:r>
      <w:r w:rsidRPr="009A5EF8">
        <w:rPr>
          <w:rFonts w:ascii="Times New Roman" w:hAnsi="Times New Roman"/>
          <w:bCs/>
          <w:iCs/>
          <w:color w:val="0070C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iCs/>
          <w:color w:val="0070C0"/>
          <w:sz w:val="24"/>
          <w:szCs w:val="24"/>
          <w:shd w:val="clear" w:color="auto" w:fill="FFFFFF"/>
        </w:rPr>
        <w:t xml:space="preserve"> </w:t>
      </w:r>
      <w:r w:rsidRPr="009A5EF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чальник Национального центра управления обороной Российской Федерации, генерал-лейтенант</w:t>
      </w:r>
    </w:p>
    <w:p w:rsidR="008343DB" w:rsidRDefault="008343DB" w:rsidP="008343D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60"/>
          <w:szCs w:val="60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Рудник Павел Борисович</w:t>
      </w:r>
      <w:r w:rsidRPr="008343D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8343DB">
        <w:rPr>
          <w:rFonts w:ascii="Times New Roman" w:hAnsi="Times New Roman"/>
          <w:sz w:val="24"/>
          <w:szCs w:val="24"/>
        </w:rPr>
        <w:t>аместитель руководителя Департамента науки, промышленной политики и предпринимательства города Москвы</w:t>
      </w:r>
    </w:p>
    <w:p w:rsidR="00C210E6" w:rsidRPr="008343DB" w:rsidRDefault="00C210E6" w:rsidP="008343D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60"/>
          <w:szCs w:val="60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Баженов Александр Владиславович</w:t>
      </w:r>
      <w:r w:rsidRPr="00A1679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 w:rsidRPr="00A1679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Дирекции  государственно-частного партнерства Внешэкономбанка, генеральный директор, Председатель Правления ОАО «Федерального центра проектного финансирования»,</w:t>
      </w:r>
    </w:p>
    <w:p w:rsidR="003D08F3" w:rsidRDefault="003D08F3" w:rsidP="003D08F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Ковальчук Михаил Валентинович</w:t>
      </w:r>
      <w:r w:rsidRPr="00AF708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член-корреспондент РАН, член президиума Совета при Президенте РФ по науке и образованию, сопредседатель Совета ТП КБПЭ, директор НИЦ «Курчатовский институт»,</w:t>
      </w:r>
    </w:p>
    <w:p w:rsidR="00C210E6" w:rsidRPr="00C210E6" w:rsidRDefault="00C210E6" w:rsidP="008343D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Большов Леонид Александрович</w:t>
      </w:r>
      <w:r w:rsidRPr="003E636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член-корреспондент РАН, сопредседатель Совета ТП КБПЭ, директор Института проблем безопасного развития атомной энергетики РАН,</w:t>
      </w:r>
    </w:p>
    <w:p w:rsidR="003D08F3" w:rsidRDefault="003D08F3" w:rsidP="0024786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Макаров Алексей Александрович</w:t>
      </w:r>
      <w:r w:rsidRPr="007E4EB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r w:rsidRPr="007E4EB9">
        <w:rPr>
          <w:rFonts w:ascii="Times New Roman" w:hAnsi="Times New Roman"/>
          <w:sz w:val="24"/>
          <w:szCs w:val="24"/>
        </w:rPr>
        <w:t> </w:t>
      </w:r>
      <w:hyperlink r:id="rId8" w:tooltip="Доктор наук" w:history="1">
        <w:r w:rsidRPr="007E4EB9">
          <w:rPr>
            <w:rFonts w:ascii="Times New Roman" w:hAnsi="Times New Roman"/>
            <w:sz w:val="24"/>
            <w:szCs w:val="24"/>
          </w:rPr>
          <w:t>доктор экономических наук</w:t>
        </w:r>
      </w:hyperlink>
      <w:r w:rsidRPr="007E4EB9">
        <w:rPr>
          <w:rFonts w:ascii="Times New Roman" w:hAnsi="Times New Roman"/>
          <w:sz w:val="24"/>
          <w:szCs w:val="24"/>
          <w:shd w:val="clear" w:color="auto" w:fill="FFFFFF"/>
        </w:rPr>
        <w:t>, академик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tooltip="Российская академия наук" w:history="1">
        <w:r w:rsidRPr="007E4EB9">
          <w:rPr>
            <w:rFonts w:ascii="Times New Roman" w:hAnsi="Times New Roman"/>
            <w:sz w:val="24"/>
            <w:szCs w:val="24"/>
          </w:rPr>
          <w:t>Российской академии наук</w:t>
        </w:r>
      </w:hyperlink>
      <w:r w:rsidRPr="007E4EB9">
        <w:rPr>
          <w:rFonts w:ascii="Times New Roman" w:hAnsi="Times New Roman"/>
          <w:sz w:val="24"/>
          <w:szCs w:val="24"/>
          <w:shd w:val="clear" w:color="auto" w:fill="FFFFFF"/>
        </w:rPr>
        <w:t>. Специалист по прогнозированию развития топливно-энергетического комплекса, энергетической политике России, стратегическому планированию развития страны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F7F41" w:rsidRDefault="00AF7F41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proofErr w:type="spellStart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Асмолов</w:t>
      </w:r>
      <w:proofErr w:type="spellEnd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Владимир Григорьевич</w:t>
      </w:r>
      <w:r w:rsidRPr="00FE3F2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 w:rsidRPr="007E4EB9">
        <w:rPr>
          <w:rFonts w:ascii="Times New Roman" w:hAnsi="Times New Roman"/>
          <w:sz w:val="24"/>
          <w:szCs w:val="24"/>
        </w:rPr>
        <w:t xml:space="preserve">доктор технических наук, профессор, </w:t>
      </w:r>
      <w:r w:rsidR="008A7C5D" w:rsidRP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советник генера</w:t>
      </w:r>
      <w:r w:rsid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льного директора </w:t>
      </w:r>
      <w:proofErr w:type="spellStart"/>
      <w:r w:rsid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госкорпорации</w:t>
      </w:r>
      <w:proofErr w:type="spellEnd"/>
      <w:r w:rsid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8A7C5D" w:rsidRP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Росатом</w:t>
      </w:r>
      <w:proofErr w:type="spellEnd"/>
      <w:r w:rsidR="008A7C5D" w:rsidRPr="008A7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A7C5D" w:rsidRPr="008A7C5D">
        <w:rPr>
          <w:rFonts w:ascii="Times New Roman" w:hAnsi="Times New Roman"/>
          <w:sz w:val="24"/>
          <w:szCs w:val="24"/>
        </w:rPr>
        <w:t xml:space="preserve">, </w:t>
      </w:r>
      <w:r w:rsidRPr="007E4EB9">
        <w:rPr>
          <w:rFonts w:ascii="Times New Roman" w:hAnsi="Times New Roman"/>
          <w:sz w:val="24"/>
          <w:szCs w:val="24"/>
        </w:rPr>
        <w:t>Член Правления Ядерного общества России,</w:t>
      </w:r>
      <w:r w:rsidRPr="007E4EB9">
        <w:rPr>
          <w:rFonts w:ascii="Arial" w:hAnsi="Arial" w:cs="Arial"/>
          <w:sz w:val="15"/>
          <w:szCs w:val="15"/>
        </w:rPr>
        <w:t xml:space="preserve"> </w:t>
      </w:r>
      <w:r w:rsidRPr="007E4E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председатель Экспертного совета ТП КБПЭ,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9F36C8" w:rsidRDefault="009F36C8" w:rsidP="009F36C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Николаенко Олег Васильевич</w:t>
      </w:r>
      <w:r w:rsidRPr="005468F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 w:rsidRPr="007E4E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начальник Департамента производственной безопасности  ОАО «Газпром нефть»,</w:t>
      </w:r>
      <w:r w:rsidR="003016BE" w:rsidRPr="003016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016BE" w:rsidRPr="00301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Сопредседателя Комитета РСПП</w:t>
      </w:r>
      <w:r w:rsidR="00301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16BE" w:rsidRPr="003016BE">
        <w:rPr>
          <w:rFonts w:ascii="Arial" w:hAnsi="Arial" w:cs="Arial"/>
          <w:i/>
          <w:iCs/>
          <w:color w:val="3D3D3D"/>
          <w:spacing w:val="2"/>
          <w:sz w:val="18"/>
          <w:szCs w:val="18"/>
          <w:shd w:val="clear" w:color="auto" w:fill="FFFFFF"/>
        </w:rPr>
        <w:t> </w:t>
      </w:r>
      <w:r w:rsidR="003016BE" w:rsidRPr="003016BE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по промышленной безопасности</w:t>
      </w:r>
      <w:r w:rsidR="003016BE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 xml:space="preserve">, </w:t>
      </w:r>
    </w:p>
    <w:p w:rsidR="00744015" w:rsidRPr="009F36C8" w:rsidRDefault="009F36C8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Шмаль</w:t>
      </w:r>
      <w:proofErr w:type="spellEnd"/>
      <w:proofErr w:type="gramEnd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Геннадий Иосифович</w:t>
      </w:r>
      <w:r w:rsidRPr="009F36C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президент Союза </w:t>
      </w:r>
      <w:proofErr w:type="spellStart"/>
      <w:r w:rsidRPr="00F61D1D">
        <w:rPr>
          <w:rFonts w:ascii="Times New Roman" w:hAnsi="Times New Roman"/>
          <w:color w:val="000000"/>
          <w:sz w:val="24"/>
          <w:szCs w:val="24"/>
        </w:rPr>
        <w:t>нефтегазопромышленников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61D1D">
        <w:rPr>
          <w:rFonts w:ascii="Times New Roman" w:hAnsi="Times New Roman"/>
          <w:color w:val="000000"/>
          <w:sz w:val="24"/>
          <w:szCs w:val="24"/>
        </w:rPr>
        <w:t>России,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B5FDD" w:rsidRDefault="00A16793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Гаврилов Валерий Васильевич</w:t>
      </w:r>
      <w:r w:rsidRPr="00A1679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Глава Дмитровского муниципального района,  Президент Ассоциации малых и средних городов России,</w:t>
      </w:r>
    </w:p>
    <w:p w:rsidR="00FC7CB7" w:rsidRDefault="00FC7CB7" w:rsidP="0024786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Гохберг</w:t>
      </w:r>
      <w:proofErr w:type="spellEnd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101CBC"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Леонид</w:t>
      </w: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Маркович</w:t>
      </w:r>
      <w:r w:rsidRPr="00FC7C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 </w:t>
      </w:r>
      <w:r w:rsidRPr="007E4E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доктор экономических наук, профессор,</w:t>
      </w:r>
      <w:r w:rsidR="00193E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193E6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первый проректор, </w:t>
      </w:r>
      <w:r w:rsidRPr="007E4EB9">
        <w:rPr>
          <w:rFonts w:ascii="Times New Roman" w:hAnsi="Times New Roman"/>
          <w:sz w:val="24"/>
          <w:szCs w:val="24"/>
          <w:shd w:val="clear" w:color="auto" w:fill="FFFFFF"/>
        </w:rPr>
        <w:t>директор Института статистических исследований и экономики знаний (ИСИЭЗ) НИУ ВШЭ, главный редактор научного журнала «Форсайт»</w:t>
      </w:r>
      <w:r w:rsidR="007E4EB9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C210E6" w:rsidRDefault="00C210E6" w:rsidP="00C210E6">
      <w:pPr>
        <w:spacing w:after="0" w:line="240" w:lineRule="auto"/>
        <w:rPr>
          <w:rFonts w:ascii="Times New Roman" w:hAnsi="Times New Roman"/>
          <w:color w:val="000000"/>
          <w:kern w:val="32"/>
          <w:sz w:val="24"/>
          <w:szCs w:val="24"/>
        </w:rPr>
      </w:pP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Лесных Валерий Витальевич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, </w:t>
      </w:r>
      <w:r w:rsidRPr="007E4E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профессор, доктор технических наук,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директор</w:t>
      </w:r>
      <w:r w:rsidRPr="007E4E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Центра «Анализа рисков»</w:t>
      </w:r>
      <w:r w:rsidRPr="007E4EB9">
        <w:rPr>
          <w:rFonts w:ascii="Times New Roman" w:hAnsi="Times New Roman"/>
          <w:color w:val="000000"/>
          <w:kern w:val="32"/>
          <w:sz w:val="24"/>
          <w:szCs w:val="24"/>
        </w:rPr>
        <w:t xml:space="preserve"> ООО «НИИгазэкономика»</w:t>
      </w:r>
      <w:proofErr w:type="gramStart"/>
      <w:r w:rsidRPr="007E4EB9">
        <w:rPr>
          <w:rFonts w:ascii="Times New Roman" w:hAnsi="Times New Roman"/>
          <w:color w:val="000000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32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kern w:val="32"/>
          <w:sz w:val="24"/>
          <w:szCs w:val="24"/>
        </w:rPr>
        <w:t xml:space="preserve"> </w:t>
      </w:r>
    </w:p>
    <w:p w:rsidR="007E4EB9" w:rsidRDefault="00F74219" w:rsidP="0024786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Шпрехер</w:t>
      </w:r>
      <w:proofErr w:type="spellEnd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Аркадий Михайлович</w:t>
      </w: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, </w:t>
      </w:r>
      <w:r w:rsidRPr="00F7421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президент ООО Группа компаний «Рубеж»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</w:p>
    <w:p w:rsidR="00F74219" w:rsidRPr="00F74219" w:rsidRDefault="00F74219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proofErr w:type="spellStart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Каплоухий</w:t>
      </w:r>
      <w:proofErr w:type="spellEnd"/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Сергей Александрович</w:t>
      </w:r>
      <w:r w:rsidRPr="00BF41A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Pr="00BF41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член Правления Технологической платформы</w:t>
      </w:r>
      <w:r w:rsidRPr="00F7421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74219">
        <w:rPr>
          <w:rFonts w:ascii="Times New Roman" w:hAnsi="Times New Roman"/>
          <w:bCs/>
          <w:sz w:val="24"/>
          <w:szCs w:val="24"/>
        </w:rPr>
        <w:t>«Комплексная безопасность промышленности и энергетики»</w:t>
      </w:r>
      <w:r>
        <w:rPr>
          <w:rFonts w:ascii="Times New Roman" w:hAnsi="Times New Roman"/>
          <w:bCs/>
          <w:sz w:val="24"/>
          <w:szCs w:val="24"/>
        </w:rPr>
        <w:t>, член Совета директоров ОАО «Приборный завод «ТЕНЗОР», генеральный директор ОАО «НПП «</w:t>
      </w:r>
      <w:r w:rsidR="000A7DCB">
        <w:rPr>
          <w:rFonts w:ascii="Times New Roman" w:hAnsi="Times New Roman"/>
          <w:bCs/>
          <w:sz w:val="24"/>
          <w:szCs w:val="24"/>
        </w:rPr>
        <w:t>Инте</w:t>
      </w:r>
      <w:r>
        <w:rPr>
          <w:rFonts w:ascii="Times New Roman" w:hAnsi="Times New Roman"/>
          <w:bCs/>
          <w:sz w:val="24"/>
          <w:szCs w:val="24"/>
        </w:rPr>
        <w:t xml:space="preserve">грал» </w:t>
      </w:r>
    </w:p>
    <w:tbl>
      <w:tblPr>
        <w:tblW w:w="21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52"/>
      </w:tblGrid>
      <w:tr w:rsidR="007E4EB9" w:rsidRPr="007E4EB9" w:rsidTr="007E4EB9">
        <w:trPr>
          <w:tblCellSpacing w:w="0" w:type="dxa"/>
        </w:trPr>
        <w:tc>
          <w:tcPr>
            <w:tcW w:w="0" w:type="auto"/>
            <w:hideMark/>
          </w:tcPr>
          <w:p w:rsidR="007E4EB9" w:rsidRPr="007E4EB9" w:rsidRDefault="007E4EB9" w:rsidP="007E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EB9" w:rsidRPr="009C4338" w:rsidRDefault="007E4EB9" w:rsidP="0024786A">
      <w:pPr>
        <w:spacing w:after="0" w:line="240" w:lineRule="auto"/>
        <w:rPr>
          <w:rFonts w:ascii="Times New Roman" w:hAnsi="Times New Roman"/>
          <w:color w:val="000000"/>
          <w:kern w:val="32"/>
          <w:sz w:val="24"/>
          <w:szCs w:val="24"/>
        </w:rPr>
      </w:pPr>
    </w:p>
    <w:p w:rsidR="007E4EB9" w:rsidRDefault="007E4EB9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117F72" w:rsidRPr="00FE3F29" w:rsidRDefault="00117F72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7D0B5E" w:rsidRDefault="007D0B5E" w:rsidP="0024786A">
      <w:pPr>
        <w:spacing w:after="0" w:line="240" w:lineRule="auto"/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33CC"/>
          <w:sz w:val="24"/>
          <w:szCs w:val="24"/>
          <w:shd w:val="clear" w:color="auto" w:fill="FFFFFF"/>
        </w:rPr>
        <w:t>Расписание программы конференции:</w:t>
      </w:r>
    </w:p>
    <w:p w:rsidR="00047A3B" w:rsidRDefault="00047A3B" w:rsidP="0024786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10.00-1</w:t>
      </w:r>
      <w:r w:rsid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15</w:t>
      </w:r>
    </w:p>
    <w:p w:rsidR="00D641DD" w:rsidRPr="00047A3B" w:rsidRDefault="00D641DD" w:rsidP="00D641D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047A3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Открытие конференции, приветствия от органов государственной власти</w:t>
      </w:r>
    </w:p>
    <w:p w:rsidR="00047A3B" w:rsidRDefault="00D641DD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10.15</w:t>
      </w:r>
      <w:r w:rsidR="00047A3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-1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="00047A3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15 Секция № 1</w:t>
      </w:r>
    </w:p>
    <w:p w:rsidR="00D641DD" w:rsidRPr="00F02837" w:rsidRDefault="00D641DD" w:rsidP="00D641D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Семинар «</w:t>
      </w:r>
      <w:r w:rsidR="00F61D1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омплексная безопасность сложных взаимодействующих промышленных и энергетических систем</w:t>
      </w:r>
      <w:r w:rsidR="00F61D1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: стойкость и уязвимость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»  </w:t>
      </w:r>
      <w:r w:rsidRP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(1 заседание)</w:t>
      </w:r>
    </w:p>
    <w:p w:rsidR="00D641DD" w:rsidRDefault="00D641DD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12.30-14.00 Секция № 1</w:t>
      </w:r>
    </w:p>
    <w:p w:rsidR="00047A3B" w:rsidRPr="00D641DD" w:rsidRDefault="00D641DD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Семинар </w:t>
      </w:r>
      <w:r w:rsidR="0021303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«Комплексная безопасность сложных взаимодействующих промышленных и энергетических систем: стойкость и уязвимость»  </w:t>
      </w:r>
      <w:r w:rsidRP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P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заседание)</w:t>
      </w:r>
    </w:p>
    <w:p w:rsidR="00E55578" w:rsidRDefault="00047A3B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14.00-15.00 Перерыв, обход экспозиции</w:t>
      </w:r>
    </w:p>
    <w:p w:rsidR="00D641DD" w:rsidRDefault="00047A3B" w:rsidP="00E5557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15.00-1</w:t>
      </w:r>
      <w:r w:rsid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.00  </w:t>
      </w:r>
      <w:r w:rsidR="00D641D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Секция № 2</w:t>
      </w:r>
    </w:p>
    <w:p w:rsidR="00E55578" w:rsidRDefault="00E55578" w:rsidP="00E5557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5557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Семинар «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Эффективность физической защиты предприятий промышленности и энергетики</w:t>
      </w:r>
      <w:r w:rsidRPr="00E5557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»</w:t>
      </w:r>
    </w:p>
    <w:p w:rsidR="00D641DD" w:rsidRPr="00D641DD" w:rsidRDefault="00D641DD" w:rsidP="00E5557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17.00-18.00  </w:t>
      </w:r>
      <w:r w:rsidRPr="00D641D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en-US"/>
        </w:rPr>
        <w:t>II</w:t>
      </w:r>
      <w:r w:rsidRPr="00D641D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Всероссийский Съезд участников Технологической платформы «Комплексная безопасность промышленности и энергетики»</w:t>
      </w:r>
    </w:p>
    <w:p w:rsidR="00047A3B" w:rsidRDefault="00047A3B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117F72" w:rsidRDefault="00117F72" w:rsidP="00047A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B42C14" w:rsidRDefault="00A17628" w:rsidP="00357638">
      <w:pPr>
        <w:pStyle w:val="a7"/>
        <w:spacing w:before="0" w:beforeAutospacing="0" w:after="0" w:afterAutospacing="0"/>
        <w:jc w:val="center"/>
        <w:rPr>
          <w:b/>
          <w:color w:val="0070C0"/>
        </w:rPr>
      </w:pPr>
      <w:r w:rsidRPr="00E06759">
        <w:rPr>
          <w:b/>
          <w:color w:val="0070C0"/>
        </w:rPr>
        <w:t>ПРОГРАММА</w:t>
      </w:r>
      <w:r w:rsidR="009907B4" w:rsidRPr="00E06759">
        <w:rPr>
          <w:b/>
          <w:color w:val="0070C0"/>
        </w:rPr>
        <w:t xml:space="preserve"> КОНФЕРЕНЦИИ</w:t>
      </w:r>
    </w:p>
    <w:p w:rsidR="009B4AE8" w:rsidRDefault="009B4AE8" w:rsidP="00357638">
      <w:pPr>
        <w:pStyle w:val="a7"/>
        <w:spacing w:before="0" w:beforeAutospacing="0" w:after="0" w:afterAutospacing="0"/>
        <w:jc w:val="center"/>
        <w:rPr>
          <w:b/>
          <w:color w:val="0070C0"/>
        </w:rPr>
      </w:pPr>
    </w:p>
    <w:p w:rsidR="009B4AE8" w:rsidRPr="009B4AE8" w:rsidRDefault="009B4AE8" w:rsidP="009B4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4AE8">
        <w:rPr>
          <w:rFonts w:ascii="Times New Roman" w:hAnsi="Times New Roman"/>
          <w:bCs/>
          <w:sz w:val="24"/>
          <w:szCs w:val="24"/>
        </w:rPr>
        <w:t xml:space="preserve">Промышленность и топливно-энергетический комплекс Российской Федерации сегодня проходят испытание комбинацией негативных воздействий - политических, экономических, социальных, информационных, физических. </w:t>
      </w:r>
      <w:r w:rsidRPr="009B4AE8">
        <w:rPr>
          <w:rFonts w:ascii="Times New Roman" w:hAnsi="Times New Roman"/>
          <w:b/>
          <w:bCs/>
          <w:sz w:val="24"/>
          <w:szCs w:val="24"/>
        </w:rPr>
        <w:t xml:space="preserve">От того, насколько эффективно отечественная промышленность и ТЭК отреагируют на </w:t>
      </w:r>
      <w:r>
        <w:rPr>
          <w:rFonts w:ascii="Times New Roman" w:hAnsi="Times New Roman"/>
          <w:b/>
          <w:bCs/>
          <w:sz w:val="24"/>
          <w:szCs w:val="24"/>
        </w:rPr>
        <w:t xml:space="preserve">эти </w:t>
      </w:r>
      <w:r w:rsidRPr="009B4AE8">
        <w:rPr>
          <w:rFonts w:ascii="Times New Roman" w:hAnsi="Times New Roman"/>
          <w:b/>
          <w:bCs/>
          <w:sz w:val="24"/>
          <w:szCs w:val="24"/>
        </w:rPr>
        <w:t>испытания, зависит будущее всей страны.</w:t>
      </w:r>
    </w:p>
    <w:p w:rsidR="009B4AE8" w:rsidRPr="009B4AE8" w:rsidRDefault="009B4AE8" w:rsidP="009B4AE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4AE8">
        <w:rPr>
          <w:rFonts w:ascii="Times New Roman" w:hAnsi="Times New Roman"/>
          <w:b/>
          <w:bCs/>
          <w:sz w:val="24"/>
          <w:szCs w:val="24"/>
        </w:rPr>
        <w:t xml:space="preserve">В связи с необходимостью предотвращения возросшей сегодня террористической угрозы, </w:t>
      </w:r>
      <w:r w:rsidRPr="009B4AE8">
        <w:rPr>
          <w:rFonts w:ascii="Times New Roman" w:hAnsi="Times New Roman"/>
          <w:b/>
          <w:sz w:val="24"/>
          <w:szCs w:val="24"/>
        </w:rPr>
        <w:t>в центре внимания Конференции будут стоять важнейшие вопросы, посвященные стойкости</w:t>
      </w:r>
      <w:r w:rsidR="007D7AE1">
        <w:rPr>
          <w:rFonts w:ascii="Times New Roman" w:hAnsi="Times New Roman"/>
          <w:b/>
          <w:sz w:val="24"/>
          <w:szCs w:val="24"/>
        </w:rPr>
        <w:t xml:space="preserve"> и</w:t>
      </w:r>
      <w:r w:rsidRPr="009B4AE8">
        <w:rPr>
          <w:rFonts w:ascii="Times New Roman" w:hAnsi="Times New Roman"/>
          <w:b/>
          <w:sz w:val="24"/>
          <w:szCs w:val="24"/>
        </w:rPr>
        <w:t xml:space="preserve"> уязвимости объектов промышленности и энергетики, а также </w:t>
      </w:r>
      <w:r w:rsidR="007D7AE1">
        <w:rPr>
          <w:rFonts w:ascii="Times New Roman" w:hAnsi="Times New Roman"/>
          <w:b/>
          <w:sz w:val="24"/>
          <w:szCs w:val="24"/>
        </w:rPr>
        <w:t xml:space="preserve">технологиям </w:t>
      </w:r>
      <w:r w:rsidR="007D7AE1" w:rsidRPr="009B4AE8">
        <w:rPr>
          <w:rFonts w:ascii="Times New Roman" w:hAnsi="Times New Roman"/>
          <w:b/>
          <w:sz w:val="24"/>
          <w:szCs w:val="24"/>
        </w:rPr>
        <w:t>э</w:t>
      </w:r>
      <w:r w:rsidR="007D7AE1" w:rsidRPr="009B4AE8">
        <w:rPr>
          <w:rFonts w:ascii="Times New Roman" w:hAnsi="Times New Roman"/>
          <w:b/>
          <w:bCs/>
          <w:sz w:val="24"/>
          <w:szCs w:val="24"/>
        </w:rPr>
        <w:t>ффективно</w:t>
      </w:r>
      <w:r w:rsidR="007D7AE1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="007D7AE1">
        <w:rPr>
          <w:rFonts w:ascii="Times New Roman" w:hAnsi="Times New Roman"/>
          <w:b/>
          <w:sz w:val="24"/>
          <w:szCs w:val="24"/>
        </w:rPr>
        <w:t>защиты эт</w:t>
      </w:r>
      <w:r w:rsidRPr="009B4AE8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="007D7AE1">
        <w:rPr>
          <w:rFonts w:ascii="Times New Roman" w:hAnsi="Times New Roman"/>
          <w:b/>
          <w:bCs/>
          <w:sz w:val="24"/>
          <w:szCs w:val="24"/>
        </w:rPr>
        <w:t xml:space="preserve">объектов  в современных условиях. </w:t>
      </w:r>
    </w:p>
    <w:p w:rsidR="009B4AE8" w:rsidRDefault="009B4AE8" w:rsidP="009B4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4AE8">
        <w:rPr>
          <w:rFonts w:ascii="Times New Roman" w:hAnsi="Times New Roman"/>
          <w:bCs/>
          <w:sz w:val="24"/>
          <w:szCs w:val="24"/>
        </w:rPr>
        <w:t xml:space="preserve"> Решение проблемы безопасности следует искать в усилении </w:t>
      </w:r>
      <w:r w:rsidR="00425C0D">
        <w:rPr>
          <w:rFonts w:ascii="Times New Roman" w:hAnsi="Times New Roman"/>
          <w:bCs/>
          <w:sz w:val="24"/>
          <w:szCs w:val="24"/>
        </w:rPr>
        <w:t>механизмов защиты</w:t>
      </w:r>
      <w:r w:rsidRPr="009B4AE8">
        <w:rPr>
          <w:rFonts w:ascii="Times New Roman" w:hAnsi="Times New Roman"/>
          <w:bCs/>
          <w:sz w:val="24"/>
          <w:szCs w:val="24"/>
        </w:rPr>
        <w:t xml:space="preserve"> объектов промышленного</w:t>
      </w:r>
      <w:r w:rsidR="00425C0D">
        <w:rPr>
          <w:rFonts w:ascii="Times New Roman" w:hAnsi="Times New Roman"/>
          <w:bCs/>
          <w:sz w:val="24"/>
          <w:szCs w:val="24"/>
        </w:rPr>
        <w:t xml:space="preserve"> и гражданского</w:t>
      </w:r>
      <w:r w:rsidRPr="009B4AE8">
        <w:rPr>
          <w:rFonts w:ascii="Times New Roman" w:hAnsi="Times New Roman"/>
          <w:bCs/>
          <w:sz w:val="24"/>
          <w:szCs w:val="24"/>
        </w:rPr>
        <w:t xml:space="preserve"> назначения </w:t>
      </w:r>
      <w:r w:rsidR="00425C0D">
        <w:rPr>
          <w:rFonts w:ascii="Times New Roman" w:hAnsi="Times New Roman"/>
          <w:bCs/>
          <w:sz w:val="24"/>
          <w:szCs w:val="24"/>
        </w:rPr>
        <w:t>(</w:t>
      </w:r>
      <w:r w:rsidRPr="009B4AE8">
        <w:rPr>
          <w:rFonts w:ascii="Times New Roman" w:hAnsi="Times New Roman"/>
          <w:sz w:val="24"/>
          <w:szCs w:val="24"/>
        </w:rPr>
        <w:t>общественно значимых зданий и сооружений, спортивных и др. объектов</w:t>
      </w:r>
      <w:r w:rsidRPr="009B4AE8">
        <w:rPr>
          <w:rFonts w:ascii="Times New Roman" w:hAnsi="Times New Roman"/>
          <w:bCs/>
          <w:sz w:val="24"/>
          <w:szCs w:val="24"/>
        </w:rPr>
        <w:t xml:space="preserve">) – их  способности предвидеть опасности, выживать, адаптироваться, поддерживать и восстанавливать свое функционирование вне зависимости от интенсивности одиночного или комбинированного </w:t>
      </w:r>
      <w:proofErr w:type="spellStart"/>
      <w:r w:rsidRPr="009B4AE8">
        <w:rPr>
          <w:rFonts w:ascii="Times New Roman" w:hAnsi="Times New Roman"/>
          <w:bCs/>
          <w:sz w:val="24"/>
          <w:szCs w:val="24"/>
        </w:rPr>
        <w:t>запроектного</w:t>
      </w:r>
      <w:proofErr w:type="spellEnd"/>
      <w:r w:rsidRPr="009B4AE8">
        <w:rPr>
          <w:rFonts w:ascii="Times New Roman" w:hAnsi="Times New Roman"/>
          <w:bCs/>
          <w:sz w:val="24"/>
          <w:szCs w:val="24"/>
        </w:rPr>
        <w:t xml:space="preserve"> опасного воздействия и его длительности. </w:t>
      </w:r>
    </w:p>
    <w:p w:rsidR="00D360E1" w:rsidRPr="00361899" w:rsidRDefault="00D360E1" w:rsidP="009B4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1899">
        <w:rPr>
          <w:rFonts w:ascii="Times New Roman" w:hAnsi="Times New Roman"/>
          <w:b/>
          <w:sz w:val="24"/>
          <w:szCs w:val="24"/>
        </w:rPr>
        <w:t>Приглашаем принять участие в работе Научно-практической Конференции «Комплексная безопасность в промышленности, энергетике и строительстве» и внести свой вклад в благородно</w:t>
      </w:r>
      <w:r w:rsidR="00542424" w:rsidRPr="00361899">
        <w:rPr>
          <w:rFonts w:ascii="Times New Roman" w:hAnsi="Times New Roman"/>
          <w:b/>
          <w:sz w:val="24"/>
          <w:szCs w:val="24"/>
        </w:rPr>
        <w:t>е</w:t>
      </w:r>
      <w:r w:rsidRPr="00361899">
        <w:rPr>
          <w:rFonts w:ascii="Times New Roman" w:hAnsi="Times New Roman"/>
          <w:b/>
          <w:sz w:val="24"/>
          <w:szCs w:val="24"/>
        </w:rPr>
        <w:t xml:space="preserve"> дел</w:t>
      </w:r>
      <w:r w:rsidR="00542424" w:rsidRPr="00361899">
        <w:rPr>
          <w:rFonts w:ascii="Times New Roman" w:hAnsi="Times New Roman"/>
          <w:b/>
          <w:sz w:val="24"/>
          <w:szCs w:val="24"/>
        </w:rPr>
        <w:t xml:space="preserve">о </w:t>
      </w:r>
      <w:r w:rsidRPr="00361899">
        <w:rPr>
          <w:rFonts w:ascii="Times New Roman" w:hAnsi="Times New Roman"/>
          <w:b/>
          <w:sz w:val="24"/>
          <w:szCs w:val="24"/>
        </w:rPr>
        <w:t>обеспечени</w:t>
      </w:r>
      <w:r w:rsidR="00361899" w:rsidRPr="00361899">
        <w:rPr>
          <w:rFonts w:ascii="Times New Roman" w:hAnsi="Times New Roman"/>
          <w:b/>
          <w:sz w:val="24"/>
          <w:szCs w:val="24"/>
        </w:rPr>
        <w:t>я</w:t>
      </w:r>
      <w:r w:rsidR="00425C0D">
        <w:rPr>
          <w:rFonts w:ascii="Times New Roman" w:hAnsi="Times New Roman"/>
          <w:b/>
          <w:sz w:val="24"/>
          <w:szCs w:val="24"/>
        </w:rPr>
        <w:t xml:space="preserve"> и укрепления</w:t>
      </w:r>
      <w:r w:rsidR="00542424" w:rsidRPr="00361899">
        <w:rPr>
          <w:rFonts w:ascii="Times New Roman" w:hAnsi="Times New Roman"/>
          <w:b/>
          <w:sz w:val="24"/>
          <w:szCs w:val="24"/>
        </w:rPr>
        <w:t xml:space="preserve"> </w:t>
      </w:r>
      <w:r w:rsidRPr="00361899">
        <w:rPr>
          <w:rFonts w:ascii="Times New Roman" w:hAnsi="Times New Roman"/>
          <w:b/>
          <w:sz w:val="24"/>
          <w:szCs w:val="24"/>
        </w:rPr>
        <w:t>безопасности России</w:t>
      </w:r>
      <w:r w:rsidR="00361899">
        <w:rPr>
          <w:rFonts w:ascii="Times New Roman" w:hAnsi="Times New Roman"/>
          <w:b/>
          <w:sz w:val="24"/>
          <w:szCs w:val="24"/>
        </w:rPr>
        <w:t>!</w:t>
      </w:r>
      <w:r w:rsidRPr="00361899">
        <w:rPr>
          <w:rFonts w:ascii="Times New Roman" w:hAnsi="Times New Roman"/>
          <w:b/>
          <w:sz w:val="24"/>
          <w:szCs w:val="24"/>
        </w:rPr>
        <w:t xml:space="preserve"> </w:t>
      </w:r>
    </w:p>
    <w:p w:rsidR="009B4AE8" w:rsidRPr="00E06759" w:rsidRDefault="009B4AE8" w:rsidP="00357638">
      <w:pPr>
        <w:pStyle w:val="a7"/>
        <w:spacing w:before="0" w:beforeAutospacing="0" w:after="0" w:afterAutospacing="0"/>
        <w:jc w:val="center"/>
        <w:rPr>
          <w:b/>
          <w:color w:val="0070C0"/>
        </w:rPr>
      </w:pPr>
    </w:p>
    <w:p w:rsidR="00E06759" w:rsidRPr="00357638" w:rsidRDefault="00E06759" w:rsidP="00357638">
      <w:pPr>
        <w:pStyle w:val="a7"/>
        <w:spacing w:before="0" w:beforeAutospacing="0" w:after="0" w:afterAutospacing="0"/>
        <w:jc w:val="center"/>
        <w:rPr>
          <w:b/>
          <w:color w:val="00B0F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1023"/>
      </w:tblGrid>
      <w:tr w:rsidR="00361C54" w:rsidRPr="009B44CA" w:rsidTr="00E639A1">
        <w:tc>
          <w:tcPr>
            <w:tcW w:w="11023" w:type="dxa"/>
            <w:shd w:val="clear" w:color="auto" w:fill="C6D9F1" w:themeFill="text2" w:themeFillTint="33"/>
          </w:tcPr>
          <w:p w:rsidR="00361C54" w:rsidRPr="00A17628" w:rsidRDefault="00361C54" w:rsidP="00656EC9">
            <w:pPr>
              <w:pStyle w:val="a7"/>
              <w:spacing w:before="0" w:beforeAutospacing="0" w:after="0" w:afterAutospacing="0"/>
              <w:ind w:left="-1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Секция №</w:t>
            </w:r>
            <w:r w:rsidR="005B31B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="00656EC9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3A2DD3">
              <w:rPr>
                <w:rFonts w:eastAsia="Calibri"/>
                <w:b/>
                <w:sz w:val="28"/>
                <w:szCs w:val="28"/>
                <w:lang w:eastAsia="en-US"/>
              </w:rPr>
              <w:t>омплексная</w:t>
            </w:r>
            <w:r w:rsidRPr="00A176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безопасност</w:t>
            </w:r>
            <w:r w:rsidR="003E1080">
              <w:rPr>
                <w:rFonts w:eastAsia="Calibri"/>
                <w:b/>
                <w:sz w:val="28"/>
                <w:szCs w:val="28"/>
                <w:lang w:eastAsia="en-US"/>
              </w:rPr>
              <w:t>ь</w:t>
            </w:r>
            <w:r w:rsidRPr="00A176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сложных взаимодействующих промышленных и энергетических систем</w:t>
            </w:r>
            <w:r w:rsidR="00656EC9">
              <w:rPr>
                <w:rFonts w:eastAsia="Calibri"/>
                <w:b/>
                <w:sz w:val="28"/>
                <w:szCs w:val="28"/>
                <w:lang w:eastAsia="en-US"/>
              </w:rPr>
              <w:t>: стойкость и уязвимость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4270A7" w:rsidRPr="009B44CA" w:rsidTr="00C86E45">
        <w:tc>
          <w:tcPr>
            <w:tcW w:w="11023" w:type="dxa"/>
          </w:tcPr>
          <w:p w:rsidR="004270A7" w:rsidRDefault="004270A7" w:rsidP="0023697D">
            <w:pPr>
              <w:pStyle w:val="a7"/>
              <w:spacing w:before="0" w:beforeAutospacing="0" w:after="0" w:afterAutospacing="0"/>
              <w:ind w:left="459"/>
              <w:jc w:val="both"/>
              <w:rPr>
                <w:b/>
              </w:rPr>
            </w:pPr>
          </w:p>
          <w:p w:rsidR="004270A7" w:rsidRPr="00920181" w:rsidRDefault="004270A7" w:rsidP="00920181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  <w:r w:rsidRPr="00971810">
              <w:rPr>
                <w:b/>
                <w:color w:val="0070C0"/>
              </w:rPr>
              <w:t>Организаторы:</w:t>
            </w:r>
            <w:r w:rsidR="00920181" w:rsidRPr="00971810">
              <w:rPr>
                <w:b/>
                <w:color w:val="0070C0"/>
              </w:rPr>
              <w:t xml:space="preserve"> </w:t>
            </w:r>
            <w:r w:rsidRPr="00A17628">
              <w:t>НИЦ "Курчатовский институт"</w:t>
            </w:r>
            <w:r w:rsidR="00920181">
              <w:rPr>
                <w:b/>
              </w:rPr>
              <w:t xml:space="preserve">, </w:t>
            </w:r>
            <w:r w:rsidRPr="00A17628">
              <w:t>Институт</w:t>
            </w:r>
            <w:r>
              <w:t xml:space="preserve"> </w:t>
            </w:r>
            <w:r w:rsidRPr="00A17628">
              <w:t xml:space="preserve">энергетики </w:t>
            </w:r>
            <w:r>
              <w:t>НИУ</w:t>
            </w:r>
            <w:r w:rsidRPr="00A17628">
              <w:t xml:space="preserve"> «Высшая школа экономики»</w:t>
            </w:r>
            <w:r w:rsidR="00920181">
              <w:rPr>
                <w:b/>
              </w:rPr>
              <w:t xml:space="preserve">, </w:t>
            </w:r>
            <w:r>
              <w:t>Научно-исследовательский институт экономики и организации управлен</w:t>
            </w:r>
            <w:r w:rsidR="0096083D">
              <w:t>ия в газовой промышленности  ОО</w:t>
            </w:r>
            <w:proofErr w:type="gramStart"/>
            <w:r w:rsidR="0096083D">
              <w:t>О</w:t>
            </w:r>
            <w:r>
              <w:t>"</w:t>
            </w:r>
            <w:proofErr w:type="gramEnd"/>
            <w:r>
              <w:t>НИИгазэкономика" ПАО «Газпром»</w:t>
            </w:r>
            <w:r w:rsidR="00920181">
              <w:rPr>
                <w:b/>
              </w:rPr>
              <w:t xml:space="preserve">, </w:t>
            </w:r>
            <w:r>
              <w:t>Институт проблем безопасного развития атомной энергетики РАН</w:t>
            </w:r>
            <w:r w:rsidR="00920181">
              <w:rPr>
                <w:b/>
              </w:rPr>
              <w:t xml:space="preserve">, </w:t>
            </w:r>
            <w:r w:rsidRPr="00FD7EF4">
              <w:t>Институт энергетических исследований</w:t>
            </w:r>
            <w:r>
              <w:t xml:space="preserve"> РАН</w:t>
            </w:r>
          </w:p>
          <w:p w:rsidR="004270A7" w:rsidRPr="00C17023" w:rsidRDefault="004270A7" w:rsidP="00FD7EF4">
            <w:pPr>
              <w:pStyle w:val="a7"/>
              <w:spacing w:before="0" w:beforeAutospacing="0" w:after="0" w:afterAutospacing="0"/>
              <w:ind w:left="142"/>
              <w:jc w:val="both"/>
              <w:rPr>
                <w:b/>
                <w:i/>
                <w:color w:val="0070C0"/>
              </w:rPr>
            </w:pPr>
            <w:r w:rsidRPr="00C17023">
              <w:rPr>
                <w:b/>
                <w:i/>
                <w:color w:val="0070C0"/>
              </w:rPr>
              <w:t xml:space="preserve">при  поддержке </w:t>
            </w:r>
            <w:proofErr w:type="spellStart"/>
            <w:r w:rsidRPr="00C17023">
              <w:rPr>
                <w:b/>
                <w:i/>
                <w:color w:val="0070C0"/>
              </w:rPr>
              <w:t>Ростехнадзора</w:t>
            </w:r>
            <w:proofErr w:type="spellEnd"/>
            <w:r w:rsidRPr="00C17023">
              <w:rPr>
                <w:b/>
                <w:i/>
                <w:color w:val="0070C0"/>
              </w:rPr>
              <w:t xml:space="preserve">, </w:t>
            </w:r>
            <w:r w:rsidR="00920181" w:rsidRPr="00C17023">
              <w:rPr>
                <w:b/>
                <w:i/>
                <w:color w:val="0070C0"/>
              </w:rPr>
              <w:t xml:space="preserve">Комитета РСПП по промышленной безопасности, </w:t>
            </w:r>
            <w:r w:rsidRPr="00C17023">
              <w:rPr>
                <w:b/>
                <w:i/>
                <w:color w:val="0070C0"/>
              </w:rPr>
              <w:t>технологической платформы «Комплексная безопасность промышленности и энергетики», Ассоциации малых и средних городов России</w:t>
            </w:r>
          </w:p>
          <w:p w:rsidR="004270A7" w:rsidRPr="00C71CC8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</w:p>
          <w:p w:rsidR="004270A7" w:rsidRPr="006E3D28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6E3D28">
              <w:rPr>
                <w:b/>
                <w:color w:val="0070C0"/>
              </w:rPr>
              <w:t>Модераторы:</w:t>
            </w:r>
          </w:p>
          <w:p w:rsidR="004270A7" w:rsidRPr="009F58D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sz w:val="10"/>
                <w:szCs w:val="10"/>
              </w:rPr>
            </w:pPr>
          </w:p>
          <w:p w:rsidR="004270A7" w:rsidRPr="009F58D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sz w:val="10"/>
                <w:szCs w:val="10"/>
              </w:rPr>
            </w:pPr>
          </w:p>
          <w:p w:rsidR="004270A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6E3D28">
              <w:rPr>
                <w:b/>
                <w:color w:val="0070C0"/>
              </w:rPr>
              <w:t xml:space="preserve">Ковальчук М.В., </w:t>
            </w:r>
            <w:r>
              <w:t>директор НИЦ «Курчатовский институт», сопредседатель Совета ТП КБПЭ, член-корреспондент РАН</w:t>
            </w:r>
            <w:r w:rsidR="00AC4747">
              <w:t>,</w:t>
            </w:r>
          </w:p>
          <w:p w:rsidR="004270A7" w:rsidRPr="004C721B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6E3D28">
              <w:rPr>
                <w:b/>
                <w:color w:val="0070C0"/>
              </w:rPr>
              <w:t xml:space="preserve">Большов Л.А., </w:t>
            </w:r>
            <w:r>
              <w:t xml:space="preserve">директор ИБРАЭ РАН, </w:t>
            </w:r>
            <w:r w:rsidRPr="004C721B">
              <w:t>сопредседатель Совета ТП КБПЭ, член-корреспондент РАН</w:t>
            </w:r>
            <w:r w:rsidR="00AC4747">
              <w:t>,</w:t>
            </w:r>
          </w:p>
          <w:p w:rsidR="004270A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6E3D28">
              <w:rPr>
                <w:b/>
                <w:color w:val="0070C0"/>
              </w:rPr>
              <w:t xml:space="preserve">Макаров А.А., </w:t>
            </w:r>
            <w:r>
              <w:t>советник РАН, академик РАН</w:t>
            </w:r>
            <w:r w:rsidR="00AC4747">
              <w:t>,</w:t>
            </w:r>
          </w:p>
          <w:p w:rsidR="004270A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</w:pPr>
            <w:proofErr w:type="spellStart"/>
            <w:r w:rsidRPr="006E3D28">
              <w:rPr>
                <w:b/>
                <w:color w:val="0070C0"/>
              </w:rPr>
              <w:t>Гохберг</w:t>
            </w:r>
            <w:proofErr w:type="spellEnd"/>
            <w:r w:rsidRPr="006E3D28">
              <w:rPr>
                <w:b/>
                <w:color w:val="0070C0"/>
              </w:rPr>
              <w:t xml:space="preserve"> Л.М., </w:t>
            </w:r>
            <w:r w:rsidRPr="004C721B">
              <w:t>первый проректор</w:t>
            </w:r>
            <w:r>
              <w:rPr>
                <w:b/>
              </w:rPr>
              <w:t xml:space="preserve"> </w:t>
            </w:r>
            <w:r>
              <w:t>НИУ «Высшая школа экономики», доктор экономических наук, профессор</w:t>
            </w:r>
            <w:r w:rsidR="00AC4747">
              <w:t>,</w:t>
            </w:r>
          </w:p>
          <w:p w:rsidR="004270A7" w:rsidRPr="004C721B" w:rsidRDefault="004270A7" w:rsidP="002E252F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6E3D28">
              <w:rPr>
                <w:b/>
                <w:color w:val="0070C0"/>
              </w:rPr>
              <w:t xml:space="preserve">Лесных В.В., </w:t>
            </w:r>
            <w:r w:rsidRPr="004C721B">
              <w:t>директор центра анализа рисков ООО "НИИгазэкономика"</w:t>
            </w:r>
            <w:r>
              <w:t xml:space="preserve"> ПАО «Газпром», доктор технических наук, профессор</w:t>
            </w:r>
          </w:p>
          <w:p w:rsidR="004270A7" w:rsidRDefault="004270A7" w:rsidP="00A17628">
            <w:pPr>
              <w:pStyle w:val="a7"/>
              <w:spacing w:before="0" w:beforeAutospacing="0" w:after="0" w:afterAutospacing="0"/>
              <w:ind w:left="459"/>
              <w:jc w:val="both"/>
              <w:rPr>
                <w:b/>
              </w:rPr>
            </w:pPr>
          </w:p>
          <w:p w:rsidR="004270A7" w:rsidRPr="00AC4747" w:rsidRDefault="004270A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AC4747">
              <w:rPr>
                <w:b/>
                <w:color w:val="0070C0"/>
              </w:rPr>
              <w:t xml:space="preserve">Ключевые вопросы: </w:t>
            </w:r>
          </w:p>
          <w:p w:rsidR="00AC4747" w:rsidRDefault="00AC4747" w:rsidP="00A176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270A7" w:rsidRDefault="00AC4747" w:rsidP="00AC4747">
            <w:pPr>
              <w:pStyle w:val="a7"/>
              <w:spacing w:before="0" w:beforeAutospacing="0" w:after="0" w:afterAutospacing="0"/>
              <w:ind w:left="141"/>
              <w:jc w:val="both"/>
            </w:pPr>
            <w:r>
              <w:rPr>
                <w:b/>
              </w:rPr>
              <w:t>Общая методология:</w:t>
            </w:r>
          </w:p>
          <w:p w:rsidR="004270A7" w:rsidRPr="00130D49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>
              <w:t>К</w:t>
            </w:r>
            <w:r w:rsidRPr="008F65C1">
              <w:t xml:space="preserve">онцептуальные схемы и подходы к комплексному обеспечению безопасности сложных </w:t>
            </w:r>
            <w:proofErr w:type="spellStart"/>
            <w:r w:rsidRPr="008F65C1">
              <w:t>социо-технических</w:t>
            </w:r>
            <w:proofErr w:type="spellEnd"/>
            <w:r w:rsidRPr="008F65C1">
              <w:t xml:space="preserve"> систем (в частности, промышленных и топливно-энергетических) и их взаимосвязь с действующими подходами</w:t>
            </w:r>
            <w:r>
              <w:t xml:space="preserve"> </w:t>
            </w:r>
            <w:r w:rsidRPr="00130D49">
              <w:t>(сходство и различие концепций надежность, риск,  живучесть, функциональная устойчивость, стойкость);</w:t>
            </w:r>
          </w:p>
          <w:p w:rsidR="004270A7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>
              <w:t xml:space="preserve">Аналитическое моделирование и визуализация </w:t>
            </w:r>
            <w:r w:rsidRPr="008F65C1">
              <w:t xml:space="preserve"> стойкости -  способности систем противостоять единичным или множественным отказам, приспосабливаться к изменению интенсивности или природы опасных факторов, разрушаться локально и контролируемым образом, восстанавливаться в разумно достаточное время с минимальными затратами</w:t>
            </w:r>
            <w:r>
              <w:t xml:space="preserve"> </w:t>
            </w:r>
          </w:p>
          <w:p w:rsidR="004270A7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 w:rsidRPr="008F65C1">
              <w:t>Нормативно-правовое обеспечение стойкости сложных систем</w:t>
            </w:r>
            <w:r>
              <w:t>;</w:t>
            </w:r>
          </w:p>
          <w:p w:rsidR="004270A7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 w:rsidRPr="008F65C1">
              <w:t>Экономическое обеспечение безопасности и непрерывности бизнеса в ТЭК</w:t>
            </w:r>
            <w:r>
              <w:t>;</w:t>
            </w:r>
          </w:p>
          <w:p w:rsidR="004270A7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 w:rsidRPr="003E049E">
              <w:t>Научно-техническое обеспечение анализа и проектирования стойкости ТЭК</w:t>
            </w:r>
            <w:r>
              <w:t>;</w:t>
            </w:r>
          </w:p>
          <w:p w:rsidR="004270A7" w:rsidRDefault="004270A7" w:rsidP="00C815E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 w:rsidRPr="003E049E">
              <w:t>Отечественный опыт обеспечения безопасности и функциональной устойчивости сложных систем</w:t>
            </w:r>
            <w:r w:rsidR="00AC4747">
              <w:t>.</w:t>
            </w:r>
          </w:p>
          <w:p w:rsidR="00AC4747" w:rsidRPr="00AC4747" w:rsidRDefault="00AC4747" w:rsidP="00AC4747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AC4747">
              <w:rPr>
                <w:b/>
              </w:rPr>
              <w:t xml:space="preserve"> </w:t>
            </w:r>
            <w:r w:rsidR="000D4BB7">
              <w:rPr>
                <w:b/>
              </w:rPr>
              <w:t>«</w:t>
            </w:r>
            <w:r w:rsidRPr="00AC4747">
              <w:rPr>
                <w:b/>
              </w:rPr>
              <w:t>Умный и устойчивый город</w:t>
            </w:r>
            <w:r w:rsidR="000D4BB7">
              <w:rPr>
                <w:b/>
              </w:rPr>
              <w:t>»</w:t>
            </w:r>
            <w:r w:rsidRPr="00AC4747">
              <w:rPr>
                <w:b/>
              </w:rPr>
              <w:t>:</w:t>
            </w:r>
          </w:p>
          <w:p w:rsidR="00AC4747" w:rsidRDefault="00AC4747" w:rsidP="00AC474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Умный и устойчивый город»</w:t>
            </w:r>
            <w:r w:rsidRPr="00361C54">
              <w:rPr>
                <w:rFonts w:ascii="Times New Roman" w:hAnsi="Times New Roman"/>
                <w:sz w:val="24"/>
                <w:szCs w:val="24"/>
              </w:rPr>
              <w:t>: моделирование и оценка риска межсистемных аварий в системах энергоснабжения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169" w:rsidRDefault="004270A7" w:rsidP="00A63169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54">
              <w:rPr>
                <w:rFonts w:ascii="Times New Roman" w:hAnsi="Times New Roman"/>
                <w:sz w:val="24"/>
                <w:szCs w:val="24"/>
              </w:rPr>
              <w:t>Интегрированная информационная система управления устойчивым развитием территории</w:t>
            </w:r>
            <w:r w:rsidR="00AC4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169" w:rsidRPr="00A63169" w:rsidRDefault="00A63169" w:rsidP="00A6316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69">
              <w:rPr>
                <w:rFonts w:ascii="Times New Roman" w:hAnsi="Times New Roman"/>
                <w:b/>
                <w:sz w:val="24"/>
                <w:szCs w:val="24"/>
              </w:rPr>
              <w:t>Технологии и решения для эффективного обеспечения безопасности объектов гражданского и промышленного назначения</w:t>
            </w:r>
          </w:p>
          <w:p w:rsidR="004270A7" w:rsidRDefault="004270A7" w:rsidP="00C815E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неразрешимых проблем технического регулирования в строительстве;</w:t>
            </w:r>
          </w:p>
          <w:p w:rsidR="004270A7" w:rsidRDefault="006709B4" w:rsidP="00C815E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Уязвимость, </w:t>
            </w:r>
            <w:r w:rsidR="004270A7">
              <w:rPr>
                <w:rFonts w:ascii="Times New Roman" w:hAnsi="Times New Roman"/>
                <w:sz w:val="24"/>
                <w:szCs w:val="24"/>
              </w:rPr>
              <w:t xml:space="preserve">стойкость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="004270A7">
              <w:rPr>
                <w:rFonts w:ascii="Times New Roman" w:hAnsi="Times New Roman"/>
                <w:sz w:val="24"/>
                <w:szCs w:val="24"/>
              </w:rPr>
              <w:t>общественно значимых зданий и сооружений (высотных зданий</w:t>
            </w:r>
            <w:r w:rsidR="00AC4747">
              <w:rPr>
                <w:rFonts w:ascii="Times New Roman" w:hAnsi="Times New Roman"/>
                <w:sz w:val="24"/>
                <w:szCs w:val="24"/>
              </w:rPr>
              <w:t>, спортивных сооружений и т.д.);</w:t>
            </w:r>
          </w:p>
          <w:p w:rsidR="00A63169" w:rsidRPr="00A63169" w:rsidRDefault="00AC4747" w:rsidP="00A63169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69">
              <w:rPr>
                <w:rFonts w:ascii="Times New Roman" w:hAnsi="Times New Roman"/>
                <w:sz w:val="24"/>
                <w:szCs w:val="24"/>
              </w:rPr>
              <w:t>Принципы проектирования, модели и инструменты проектирования и управления стойкими системами;</w:t>
            </w:r>
            <w:r w:rsidR="00A63169" w:rsidRPr="00A6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47" w:rsidRPr="00130D49" w:rsidRDefault="002870F4" w:rsidP="00AC4747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856" w:hanging="357"/>
              <w:jc w:val="both"/>
            </w:pPr>
            <w:r>
              <w:t>Э</w:t>
            </w:r>
            <w:r w:rsidR="00A63169">
              <w:t>ффективно</w:t>
            </w:r>
            <w:r>
              <w:t>е</w:t>
            </w:r>
            <w:r w:rsidR="00A63169">
              <w:t xml:space="preserve"> обеспечени</w:t>
            </w:r>
            <w:r>
              <w:t>е</w:t>
            </w:r>
            <w:r w:rsidR="00A63169">
              <w:t xml:space="preserve"> безопасности объектов гражданского и промышленного назначения</w:t>
            </w:r>
            <w:r>
              <w:t>: технологии и решения</w:t>
            </w:r>
            <w:r w:rsidR="00A63169">
              <w:t>;</w:t>
            </w:r>
          </w:p>
          <w:p w:rsidR="00AC4747" w:rsidRPr="003A2DD3" w:rsidRDefault="00BF41A1" w:rsidP="00C815E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85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строительных материалов и конструкций. Системы непрерывного мониторинга строительных объектов. </w:t>
            </w:r>
          </w:p>
          <w:p w:rsidR="00920181" w:rsidRPr="005A7C5B" w:rsidRDefault="004270A7" w:rsidP="00920181">
            <w:pPr>
              <w:pStyle w:val="a7"/>
              <w:ind w:left="141"/>
              <w:rPr>
                <w:b/>
                <w:color w:val="0070C0"/>
              </w:rPr>
            </w:pPr>
            <w:r w:rsidRPr="005A7C5B">
              <w:rPr>
                <w:b/>
                <w:color w:val="0070C0"/>
              </w:rPr>
              <w:lastRenderedPageBreak/>
              <w:t>Докладчики:</w:t>
            </w:r>
          </w:p>
          <w:p w:rsidR="00920181" w:rsidRPr="005A7C5B" w:rsidRDefault="00920181" w:rsidP="00920181">
            <w:pPr>
              <w:pStyle w:val="a7"/>
              <w:spacing w:before="0" w:beforeAutospacing="0" w:after="0" w:afterAutospacing="0"/>
              <w:ind w:left="141"/>
              <w:rPr>
                <w:b/>
              </w:rPr>
            </w:pPr>
            <w:r w:rsidRPr="005A7C5B">
              <w:rPr>
                <w:b/>
              </w:rPr>
              <w:t xml:space="preserve">Представитель </w:t>
            </w:r>
            <w:proofErr w:type="spellStart"/>
            <w:r w:rsidRPr="005A7C5B">
              <w:rPr>
                <w:b/>
              </w:rPr>
              <w:t>Ростехнадзора</w:t>
            </w:r>
            <w:proofErr w:type="spellEnd"/>
          </w:p>
          <w:p w:rsidR="004270A7" w:rsidRDefault="004270A7" w:rsidP="00920181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0473A9">
              <w:rPr>
                <w:b/>
              </w:rPr>
              <w:t xml:space="preserve">Лесных В.В., </w:t>
            </w:r>
            <w:r w:rsidRPr="004C721B">
              <w:t>директор центра анализа рисков ООО "НИИгазэкономика"</w:t>
            </w:r>
            <w:r>
              <w:t xml:space="preserve"> ПАО «Газпром», доктор технических наук, профессор </w:t>
            </w:r>
          </w:p>
          <w:p w:rsidR="004270A7" w:rsidRDefault="004270A7" w:rsidP="008B5EC3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0473A9">
              <w:rPr>
                <w:b/>
              </w:rPr>
              <w:t>Сумароков С.В.,</w:t>
            </w:r>
            <w:r w:rsidRPr="000473A9">
              <w:t xml:space="preserve"> </w:t>
            </w:r>
            <w:r>
              <w:t xml:space="preserve">генеральный директор </w:t>
            </w:r>
            <w:r w:rsidRPr="003A2DD3">
              <w:t>ООО «Корпоративные электронные системы» («КЭЛС-центр»)</w:t>
            </w:r>
            <w:r>
              <w:t xml:space="preserve"> </w:t>
            </w:r>
          </w:p>
          <w:p w:rsidR="004270A7" w:rsidRDefault="004270A7" w:rsidP="008B5EC3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0473A9">
              <w:rPr>
                <w:b/>
              </w:rPr>
              <w:t>Кириллов И.А.,</w:t>
            </w:r>
            <w:r w:rsidRPr="000473A9">
              <w:t xml:space="preserve"> </w:t>
            </w:r>
            <w:r w:rsidRPr="008B5EC3">
              <w:t xml:space="preserve">НИЦ «Курчатовский институт» - </w:t>
            </w:r>
            <w:r w:rsidRPr="0028237D">
              <w:rPr>
                <w:b/>
              </w:rPr>
              <w:t>«Модели взаимозависимости систем для анализа риска и стойкости»</w:t>
            </w:r>
          </w:p>
          <w:p w:rsidR="004270A7" w:rsidRDefault="004270A7" w:rsidP="008B5EC3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0473A9">
              <w:rPr>
                <w:b/>
              </w:rPr>
              <w:t>Пантелеев В.А.,</w:t>
            </w:r>
            <w:r w:rsidRPr="000473A9">
              <w:t xml:space="preserve"> </w:t>
            </w:r>
            <w:r>
              <w:t xml:space="preserve">старший научный сотрудник </w:t>
            </w:r>
            <w:r w:rsidRPr="008B5EC3">
              <w:t>ИБРАЭ РАН</w:t>
            </w:r>
            <w:r>
              <w:t>, к.ф.-м.н.</w:t>
            </w:r>
            <w:r w:rsidRPr="008B5EC3">
              <w:t xml:space="preserve"> – </w:t>
            </w:r>
            <w:r w:rsidRPr="0028237D">
              <w:rPr>
                <w:b/>
              </w:rPr>
              <w:t>«Риск-информированный анализ уязвимости для повышения стойкости уникальных и высотных зданий»</w:t>
            </w:r>
          </w:p>
          <w:p w:rsidR="007C560F" w:rsidRDefault="004270A7" w:rsidP="007C560F">
            <w:pPr>
              <w:pStyle w:val="a7"/>
              <w:spacing w:before="0" w:beforeAutospacing="0" w:after="0" w:afterAutospacing="0"/>
              <w:ind w:left="141"/>
              <w:jc w:val="both"/>
            </w:pPr>
            <w:proofErr w:type="spellStart"/>
            <w:r w:rsidRPr="000473A9">
              <w:rPr>
                <w:b/>
                <w:bCs/>
              </w:rPr>
              <w:t>Теличенко</w:t>
            </w:r>
            <w:proofErr w:type="spellEnd"/>
            <w:r w:rsidRPr="000473A9">
              <w:rPr>
                <w:b/>
                <w:bCs/>
              </w:rPr>
              <w:t xml:space="preserve"> В.И., </w:t>
            </w:r>
            <w:r w:rsidRPr="005A37E8">
              <w:t>президент ФГБОУ ВПО «Московский государственный строительный университет», д</w:t>
            </w:r>
            <w:r>
              <w:t>.</w:t>
            </w:r>
            <w:r w:rsidRPr="005A37E8">
              <w:t>т</w:t>
            </w:r>
            <w:r>
              <w:t>.</w:t>
            </w:r>
            <w:r w:rsidRPr="005A37E8">
              <w:t>н</w:t>
            </w:r>
            <w:r>
              <w:t>.</w:t>
            </w:r>
            <w:r w:rsidRPr="005A37E8">
              <w:t>, профессор</w:t>
            </w:r>
            <w:r>
              <w:t xml:space="preserve">, депутат Московской городской думы </w:t>
            </w:r>
          </w:p>
          <w:p w:rsidR="00920181" w:rsidRPr="00920181" w:rsidRDefault="004270A7" w:rsidP="00920181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0473A9">
              <w:rPr>
                <w:b/>
              </w:rPr>
              <w:t>Пономарев</w:t>
            </w:r>
            <w:r w:rsidR="006E3D28" w:rsidRPr="000473A9">
              <w:rPr>
                <w:b/>
              </w:rPr>
              <w:t xml:space="preserve"> В.Н.</w:t>
            </w:r>
            <w:r w:rsidRPr="000473A9">
              <w:t xml:space="preserve">, </w:t>
            </w:r>
            <w:r w:rsidRPr="00665E7A">
              <w:t>Председатель Правления</w:t>
            </w:r>
            <w:r w:rsidR="006E3D28">
              <w:t xml:space="preserve"> </w:t>
            </w:r>
            <w:r w:rsidRPr="00665E7A">
              <w:t xml:space="preserve">ТП КБПЭ, заместитель директора ИБРАЭ РАН по стратегическому развитию и инновациям, доктор </w:t>
            </w:r>
            <w:proofErr w:type="spellStart"/>
            <w:r w:rsidRPr="00665E7A">
              <w:t>ф-м.н</w:t>
            </w:r>
            <w:proofErr w:type="spellEnd"/>
            <w:r w:rsidRPr="00665E7A">
              <w:t>., профессор.</w:t>
            </w:r>
          </w:p>
          <w:p w:rsidR="004270A7" w:rsidRDefault="004270A7" w:rsidP="008B5EC3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Николаенко О.В.,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197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197E">
              <w:rPr>
                <w:rFonts w:ascii="Times New Roman" w:hAnsi="Times New Roman"/>
                <w:sz w:val="24"/>
                <w:szCs w:val="24"/>
              </w:rPr>
              <w:t xml:space="preserve">епартамента производственной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ПАО «Газпром нефть»</w:t>
            </w:r>
          </w:p>
          <w:p w:rsidR="004270A7" w:rsidRPr="007D197E" w:rsidRDefault="004270A7" w:rsidP="005A37E8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Филиппов С.П.,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97E">
              <w:rPr>
                <w:rFonts w:ascii="Times New Roman" w:hAnsi="Times New Roman"/>
                <w:sz w:val="24"/>
                <w:szCs w:val="24"/>
              </w:rPr>
              <w:t>директор Института энергетики НИУ ВШЭ, директор Институт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197E">
              <w:rPr>
                <w:rFonts w:ascii="Times New Roman" w:hAnsi="Times New Roman"/>
                <w:sz w:val="24"/>
                <w:szCs w:val="24"/>
              </w:rPr>
              <w:t xml:space="preserve"> энергетических исследований РАН, член-корреспондент РАН</w:t>
            </w:r>
          </w:p>
          <w:p w:rsidR="004270A7" w:rsidRPr="008B5EC3" w:rsidRDefault="004270A7" w:rsidP="00693005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Сумской С.И.,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НИЯУ «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>МИФИ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к.т.н. – </w:t>
            </w:r>
            <w:r w:rsidRPr="00F35953">
              <w:rPr>
                <w:rFonts w:ascii="Times New Roman" w:hAnsi="Times New Roman"/>
                <w:b/>
                <w:sz w:val="24"/>
                <w:szCs w:val="24"/>
              </w:rPr>
              <w:t>«Моделирование переходных и аварийных процессов в магистральных нефтепроводах с помощью метода С.К. Годунова»</w:t>
            </w:r>
          </w:p>
          <w:p w:rsidR="004270A7" w:rsidRPr="008B5EC3" w:rsidRDefault="004270A7" w:rsidP="008B5EC3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Воропай</w:t>
            </w:r>
            <w:proofErr w:type="spellEnd"/>
            <w:r w:rsidRPr="000473A9">
              <w:rPr>
                <w:rFonts w:ascii="Times New Roman" w:hAnsi="Times New Roman"/>
                <w:b/>
                <w:sz w:val="24"/>
                <w:szCs w:val="24"/>
              </w:rPr>
              <w:t xml:space="preserve"> Н.И.,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>энергетики им. Мелентьева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РАН, член-корреспондент РАН</w:t>
            </w:r>
          </w:p>
          <w:p w:rsidR="004270A7" w:rsidRPr="00533C09" w:rsidRDefault="004270A7" w:rsidP="008B5EC3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Костогрызов А.И.,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09">
              <w:rPr>
                <w:rFonts w:ascii="Times New Roman" w:hAnsi="Times New Roman"/>
                <w:sz w:val="24"/>
                <w:szCs w:val="24"/>
              </w:rPr>
              <w:t>главный научный сотрудник Института проблем информатики РАН,</w:t>
            </w:r>
            <w:r w:rsidRPr="00533C09">
              <w:t xml:space="preserve"> </w:t>
            </w:r>
            <w:r w:rsidRPr="00533C09">
              <w:rPr>
                <w:rFonts w:ascii="Times New Roman" w:hAnsi="Times New Roman"/>
                <w:sz w:val="24"/>
                <w:szCs w:val="24"/>
              </w:rPr>
              <w:t>председатель подкомитета по информационной и промышленной безопасности ТПП РФ д.т.н., профессор</w:t>
            </w:r>
          </w:p>
          <w:p w:rsidR="004270A7" w:rsidRPr="008B5EC3" w:rsidRDefault="004270A7" w:rsidP="008B5EC3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Рейхов Ю.Н.,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к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 xml:space="preserve"> устойчивости экономики и систем жизнеобеспечения Академи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 xml:space="preserve"> гражданской защиты МЧС России</w:t>
            </w:r>
            <w:r>
              <w:rPr>
                <w:rFonts w:ascii="Times New Roman" w:hAnsi="Times New Roman"/>
                <w:sz w:val="24"/>
                <w:szCs w:val="24"/>
              </w:rPr>
              <w:t>, к.т.н., доцент</w:t>
            </w:r>
            <w:r w:rsidRPr="008B5E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0A7" w:rsidRDefault="004270A7" w:rsidP="008B5EC3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3A9">
              <w:rPr>
                <w:rFonts w:ascii="Times New Roman" w:hAnsi="Times New Roman"/>
                <w:b/>
                <w:sz w:val="24"/>
                <w:szCs w:val="24"/>
              </w:rPr>
              <w:t>Рыбаков Ю.Н.,</w:t>
            </w:r>
            <w:r w:rsidRPr="00047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09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начальник 23 отдела 25 </w:t>
            </w:r>
            <w:proofErr w:type="spellStart"/>
            <w:r w:rsidRPr="00533C09">
              <w:rPr>
                <w:rFonts w:ascii="Times New Roman" w:hAnsi="Times New Roman"/>
                <w:sz w:val="24"/>
                <w:szCs w:val="24"/>
              </w:rPr>
              <w:t>ГосНИИ</w:t>
            </w:r>
            <w:proofErr w:type="spellEnd"/>
            <w:r w:rsidRPr="0053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C09">
              <w:rPr>
                <w:rFonts w:ascii="Times New Roman" w:hAnsi="Times New Roman"/>
                <w:sz w:val="24"/>
                <w:szCs w:val="24"/>
              </w:rPr>
              <w:t>химмотологии</w:t>
            </w:r>
            <w:proofErr w:type="spellEnd"/>
            <w:r w:rsidRPr="00533C09">
              <w:rPr>
                <w:rFonts w:ascii="Times New Roman" w:hAnsi="Times New Roman"/>
                <w:sz w:val="24"/>
                <w:szCs w:val="24"/>
              </w:rPr>
              <w:t xml:space="preserve"> Минобороны России, к.т.н.</w:t>
            </w:r>
          </w:p>
          <w:p w:rsidR="006E3D28" w:rsidRDefault="006E3D28" w:rsidP="006E3D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6E3D28" w:rsidRPr="001D612E" w:rsidRDefault="006E3D28" w:rsidP="006E3D28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FF0000"/>
                <w:sz w:val="16"/>
                <w:szCs w:val="16"/>
              </w:rPr>
            </w:pPr>
            <w:r w:rsidRPr="001D612E">
              <w:rPr>
                <w:b/>
                <w:color w:val="FF0000"/>
                <w:sz w:val="16"/>
                <w:szCs w:val="16"/>
              </w:rPr>
              <w:t xml:space="preserve">Еще </w:t>
            </w:r>
            <w:r w:rsidR="007330BF">
              <w:rPr>
                <w:b/>
                <w:color w:val="FF0000"/>
                <w:sz w:val="16"/>
                <w:szCs w:val="16"/>
              </w:rPr>
              <w:t>6</w:t>
            </w:r>
            <w:r w:rsidRPr="001D612E">
              <w:rPr>
                <w:b/>
                <w:color w:val="FF0000"/>
                <w:sz w:val="16"/>
                <w:szCs w:val="16"/>
              </w:rPr>
              <w:t xml:space="preserve"> докладов (на согласовании)</w:t>
            </w:r>
          </w:p>
          <w:p w:rsidR="004270A7" w:rsidRDefault="004270A7" w:rsidP="003E049E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</w:p>
          <w:p w:rsidR="004270A7" w:rsidRPr="003E049E" w:rsidRDefault="004270A7" w:rsidP="003E049E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  <w:r w:rsidRPr="003E049E">
              <w:rPr>
                <w:b/>
              </w:rPr>
              <w:t>Заключительное слово:</w:t>
            </w:r>
          </w:p>
          <w:p w:rsidR="004270A7" w:rsidRPr="00C94617" w:rsidRDefault="004270A7" w:rsidP="0023697D">
            <w:pPr>
              <w:pStyle w:val="a7"/>
              <w:spacing w:before="0" w:beforeAutospacing="0" w:after="0" w:afterAutospacing="0"/>
              <w:ind w:left="459"/>
              <w:jc w:val="both"/>
              <w:rPr>
                <w:b/>
              </w:rPr>
            </w:pPr>
          </w:p>
        </w:tc>
      </w:tr>
      <w:tr w:rsidR="005B31B2" w:rsidRPr="009B44CA" w:rsidTr="00E639A1">
        <w:tc>
          <w:tcPr>
            <w:tcW w:w="11023" w:type="dxa"/>
            <w:shd w:val="clear" w:color="auto" w:fill="C6D9F1" w:themeFill="text2" w:themeFillTint="33"/>
          </w:tcPr>
          <w:p w:rsidR="005B31B2" w:rsidRPr="00A17628" w:rsidRDefault="005B31B2" w:rsidP="005B31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Секция №2 «</w:t>
            </w:r>
            <w:r w:rsidRPr="00BE1070">
              <w:rPr>
                <w:b/>
                <w:bCs/>
                <w:sz w:val="28"/>
                <w:szCs w:val="28"/>
              </w:rPr>
              <w:t>Эффективность физической защиты</w:t>
            </w:r>
            <w:r>
              <w:rPr>
                <w:b/>
                <w:bCs/>
                <w:sz w:val="28"/>
                <w:szCs w:val="28"/>
              </w:rPr>
              <w:t xml:space="preserve"> предприятий промышленности и энергетики»</w:t>
            </w:r>
            <w:r w:rsidRPr="00BE107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70A7" w:rsidRPr="009B44CA" w:rsidTr="0025051B">
        <w:tc>
          <w:tcPr>
            <w:tcW w:w="11023" w:type="dxa"/>
          </w:tcPr>
          <w:p w:rsidR="004270A7" w:rsidRPr="005A7C5B" w:rsidRDefault="004270A7" w:rsidP="005A7C5B">
            <w:pPr>
              <w:pStyle w:val="a7"/>
              <w:spacing w:before="0" w:beforeAutospacing="0" w:after="0" w:afterAutospacing="0"/>
              <w:jc w:val="both"/>
              <w:rPr>
                <w:b/>
                <w:color w:val="0070C0"/>
              </w:rPr>
            </w:pPr>
            <w:r>
              <w:rPr>
                <w:b/>
              </w:rPr>
              <w:t xml:space="preserve">  </w:t>
            </w:r>
            <w:r w:rsidRPr="00770505">
              <w:rPr>
                <w:b/>
                <w:color w:val="0070C0"/>
              </w:rPr>
              <w:t>Организаторы:</w:t>
            </w:r>
            <w:r w:rsidR="005A7C5B">
              <w:rPr>
                <w:b/>
                <w:color w:val="0070C0"/>
              </w:rPr>
              <w:t xml:space="preserve"> </w:t>
            </w:r>
            <w:r w:rsidRPr="00665E7A">
              <w:t>Технологическая платформа «Комплексная безопасность промышленности и энергетики»</w:t>
            </w:r>
            <w:r>
              <w:t xml:space="preserve">, </w:t>
            </w:r>
            <w:r w:rsidRPr="00665E7A">
              <w:t>ОАО «Приборный завод «ТЕНЗОР»</w:t>
            </w:r>
            <w:r>
              <w:t xml:space="preserve">, </w:t>
            </w:r>
            <w:r w:rsidRPr="00665E7A">
              <w:t>Группа компаний «Рубеж»</w:t>
            </w:r>
          </w:p>
          <w:p w:rsidR="004270A7" w:rsidRPr="00D73DA2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i/>
              </w:rPr>
            </w:pPr>
            <w:r w:rsidRPr="004270A7">
              <w:rPr>
                <w:b/>
                <w:i/>
                <w:color w:val="0070C0"/>
              </w:rPr>
              <w:t>при поддержке МЧС России, Минобороны России</w:t>
            </w:r>
          </w:p>
          <w:p w:rsidR="004270A7" w:rsidRPr="00665E7A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</w:p>
          <w:p w:rsidR="004270A7" w:rsidRPr="00770505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770505">
              <w:rPr>
                <w:b/>
                <w:color w:val="0070C0"/>
              </w:rPr>
              <w:t>Модераторы:</w:t>
            </w:r>
          </w:p>
          <w:p w:rsidR="004270A7" w:rsidRPr="00665E7A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sz w:val="10"/>
                <w:szCs w:val="10"/>
              </w:rPr>
            </w:pPr>
          </w:p>
          <w:p w:rsidR="004270A7" w:rsidRPr="008F01A7" w:rsidRDefault="004270A7" w:rsidP="008F01A7">
            <w:pPr>
              <w:pStyle w:val="a7"/>
              <w:spacing w:before="0" w:beforeAutospacing="0" w:after="0" w:afterAutospacing="0"/>
              <w:ind w:left="141"/>
              <w:jc w:val="both"/>
            </w:pPr>
            <w:proofErr w:type="spellStart"/>
            <w:r w:rsidRPr="00770505">
              <w:rPr>
                <w:b/>
                <w:color w:val="0070C0"/>
              </w:rPr>
              <w:t>Асмолов</w:t>
            </w:r>
            <w:proofErr w:type="spellEnd"/>
            <w:r w:rsidRPr="00770505">
              <w:rPr>
                <w:b/>
                <w:color w:val="0070C0"/>
              </w:rPr>
              <w:t xml:space="preserve"> В.Г., </w:t>
            </w:r>
            <w:r w:rsidRPr="007E4EB9">
              <w:t xml:space="preserve">доктор технических наук, профессор, </w:t>
            </w:r>
            <w:r w:rsidRPr="008A7C5D">
              <w:rPr>
                <w:color w:val="000000"/>
                <w:shd w:val="clear" w:color="auto" w:fill="FFFFFF"/>
              </w:rPr>
              <w:t>советник генера</w:t>
            </w:r>
            <w:r>
              <w:rPr>
                <w:color w:val="000000"/>
                <w:shd w:val="clear" w:color="auto" w:fill="FFFFFF"/>
              </w:rPr>
              <w:t xml:space="preserve">льного директора </w:t>
            </w:r>
            <w:proofErr w:type="spellStart"/>
            <w:r>
              <w:rPr>
                <w:color w:val="000000"/>
                <w:shd w:val="clear" w:color="auto" w:fill="FFFFFF"/>
              </w:rPr>
              <w:t>госкорпорации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A7C5D">
              <w:rPr>
                <w:color w:val="000000"/>
                <w:shd w:val="clear" w:color="auto" w:fill="FFFFFF"/>
              </w:rPr>
              <w:t>Росатом</w:t>
            </w:r>
            <w:proofErr w:type="spellEnd"/>
            <w:r w:rsidRPr="008A7C5D">
              <w:rPr>
                <w:color w:val="000000"/>
                <w:shd w:val="clear" w:color="auto" w:fill="FFFFFF"/>
              </w:rPr>
              <w:t>»</w:t>
            </w:r>
            <w:r w:rsidRPr="008A7C5D">
              <w:t xml:space="preserve">, </w:t>
            </w:r>
            <w:r w:rsidRPr="007E4EB9">
              <w:t>Член Правления Ядерного общества России,</w:t>
            </w:r>
            <w:r w:rsidRPr="007E4EB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E4EB9">
              <w:rPr>
                <w:bCs/>
                <w:iCs/>
                <w:shd w:val="clear" w:color="auto" w:fill="FFFFFF"/>
              </w:rPr>
              <w:t>председатель Экспертного совета ТП КБПЭ</w:t>
            </w:r>
            <w:r w:rsidRPr="00665E7A">
              <w:t xml:space="preserve"> </w:t>
            </w:r>
          </w:p>
          <w:p w:rsidR="004270A7" w:rsidRPr="00665E7A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</w:pPr>
            <w:proofErr w:type="spellStart"/>
            <w:r w:rsidRPr="00770505">
              <w:rPr>
                <w:b/>
                <w:color w:val="0070C0"/>
              </w:rPr>
              <w:t>Каплоухий</w:t>
            </w:r>
            <w:proofErr w:type="spellEnd"/>
            <w:r w:rsidRPr="00770505">
              <w:rPr>
                <w:b/>
                <w:color w:val="0070C0"/>
              </w:rPr>
              <w:t xml:space="preserve"> С.А., </w:t>
            </w:r>
            <w:r w:rsidRPr="00665E7A">
              <w:t>член Совета директоров ОАО «Приборный завод «ТЕНЗОР», генеральный директор ОАО «НПП «Интеграл»</w:t>
            </w:r>
          </w:p>
          <w:p w:rsidR="004270A7" w:rsidRPr="00665E7A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</w:pPr>
            <w:r w:rsidRPr="00770505">
              <w:rPr>
                <w:b/>
                <w:color w:val="0070C0"/>
              </w:rPr>
              <w:t xml:space="preserve">Марков А.С., </w:t>
            </w:r>
            <w:r w:rsidRPr="00665E7A">
              <w:t>директор по продвижению</w:t>
            </w:r>
            <w:r w:rsidRPr="00665E7A">
              <w:rPr>
                <w:b/>
              </w:rPr>
              <w:t xml:space="preserve"> </w:t>
            </w:r>
            <w:r w:rsidRPr="00665E7A">
              <w:t>ГК «Рубеж»</w:t>
            </w:r>
          </w:p>
          <w:p w:rsidR="004270A7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bCs/>
                <w:i/>
                <w:iCs/>
                <w:color w:val="0033CC"/>
                <w:shd w:val="clear" w:color="auto" w:fill="FFFFFF"/>
              </w:rPr>
            </w:pPr>
          </w:p>
          <w:p w:rsidR="004270A7" w:rsidRPr="008066BF" w:rsidRDefault="004270A7" w:rsidP="008066BF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770505">
              <w:rPr>
                <w:b/>
                <w:color w:val="0070C0"/>
              </w:rPr>
              <w:t xml:space="preserve">Ключевые вопросы: </w:t>
            </w:r>
          </w:p>
          <w:p w:rsidR="004270A7" w:rsidRDefault="004270A7" w:rsidP="005B31B2">
            <w:pPr>
              <w:pStyle w:val="a7"/>
              <w:numPr>
                <w:ilvl w:val="0"/>
                <w:numId w:val="28"/>
              </w:numPr>
              <w:tabs>
                <w:tab w:val="left" w:pos="708"/>
              </w:tabs>
              <w:spacing w:before="0" w:beforeAutospacing="0" w:after="0" w:afterAutospacing="0"/>
              <w:ind w:left="708" w:hanging="283"/>
              <w:jc w:val="both"/>
            </w:pPr>
            <w:r w:rsidRPr="00665E7A">
              <w:t>Комплексный подход в решении  задач физической защиты предприятий промышленности и энергетики (принципы, технологии, методы решения);</w:t>
            </w:r>
          </w:p>
          <w:p w:rsidR="004270A7" w:rsidRPr="00665E7A" w:rsidRDefault="004270A7" w:rsidP="005B31B2">
            <w:pPr>
              <w:pStyle w:val="a7"/>
              <w:numPr>
                <w:ilvl w:val="0"/>
                <w:numId w:val="28"/>
              </w:numPr>
              <w:tabs>
                <w:tab w:val="left" w:pos="708"/>
              </w:tabs>
              <w:spacing w:before="0" w:beforeAutospacing="0" w:after="0" w:afterAutospacing="0"/>
              <w:ind w:left="708" w:hanging="283"/>
              <w:jc w:val="both"/>
            </w:pPr>
            <w:r w:rsidRPr="003A2DD3">
              <w:t>Системы непрерывного мониторинга объектов и территорий государства</w:t>
            </w:r>
            <w:r>
              <w:t>.</w:t>
            </w:r>
          </w:p>
          <w:p w:rsidR="004270A7" w:rsidRPr="00665E7A" w:rsidRDefault="004270A7" w:rsidP="005B31B2">
            <w:pPr>
              <w:pStyle w:val="a7"/>
              <w:numPr>
                <w:ilvl w:val="0"/>
                <w:numId w:val="28"/>
              </w:numPr>
              <w:tabs>
                <w:tab w:val="left" w:pos="708"/>
              </w:tabs>
              <w:spacing w:before="0" w:beforeAutospacing="0" w:after="0" w:afterAutospacing="0"/>
              <w:ind w:left="708" w:hanging="283"/>
              <w:jc w:val="both"/>
            </w:pPr>
            <w:r w:rsidRPr="00665E7A">
              <w:t>Вертикальная интеграция систем безопасности;</w:t>
            </w:r>
          </w:p>
          <w:p w:rsidR="004270A7" w:rsidRPr="00665E7A" w:rsidRDefault="004270A7" w:rsidP="005B31B2">
            <w:pPr>
              <w:pStyle w:val="a7"/>
              <w:numPr>
                <w:ilvl w:val="0"/>
                <w:numId w:val="28"/>
              </w:numPr>
              <w:tabs>
                <w:tab w:val="left" w:pos="708"/>
              </w:tabs>
              <w:spacing w:before="0" w:beforeAutospacing="0" w:after="0" w:afterAutospacing="0"/>
              <w:ind w:left="708" w:hanging="283"/>
              <w:jc w:val="both"/>
            </w:pPr>
            <w:r w:rsidRPr="00665E7A">
              <w:t xml:space="preserve">Обеспечение выбора оптимизированных, комплексно-интегрированных решений по защите периметров объектов разной </w:t>
            </w:r>
            <w:proofErr w:type="spellStart"/>
            <w:r w:rsidRPr="00665E7A">
              <w:t>категорийности</w:t>
            </w:r>
            <w:proofErr w:type="spellEnd"/>
            <w:r w:rsidRPr="00665E7A">
              <w:t xml:space="preserve"> с реализацией функций физической защищенности, обнаружения проникновения, освещения, видеонаблюдения с требуемым уровнем живучести и </w:t>
            </w:r>
            <w:r w:rsidRPr="00665E7A">
              <w:lastRenderedPageBreak/>
              <w:t xml:space="preserve">стойкости к внешним воздействиям климатического, природного и техногенного факторов, а также </w:t>
            </w:r>
            <w:proofErr w:type="spellStart"/>
            <w:r w:rsidRPr="00665E7A">
              <w:t>ремонтнопригодности</w:t>
            </w:r>
            <w:proofErr w:type="spellEnd"/>
            <w:r w:rsidRPr="00665E7A">
              <w:t xml:space="preserve"> в реальных условиях эксплуатации для разных регионов России. </w:t>
            </w:r>
          </w:p>
          <w:p w:rsidR="004270A7" w:rsidRPr="00665E7A" w:rsidRDefault="004270A7" w:rsidP="005B31B2">
            <w:pPr>
              <w:pStyle w:val="a7"/>
              <w:numPr>
                <w:ilvl w:val="0"/>
                <w:numId w:val="28"/>
              </w:numPr>
              <w:tabs>
                <w:tab w:val="left" w:pos="708"/>
              </w:tabs>
              <w:spacing w:before="0" w:beforeAutospacing="0" w:after="0" w:afterAutospacing="0"/>
              <w:ind w:left="708" w:hanging="142"/>
              <w:jc w:val="both"/>
            </w:pPr>
            <w:r w:rsidRPr="00665E7A">
              <w:t>Пути снижения эксплуатационных расходов с использованием инвариантности среды</w:t>
            </w:r>
            <w:r>
              <w:t xml:space="preserve">. </w:t>
            </w:r>
            <w:r w:rsidRPr="009814AB">
              <w:t>Влияние инвариантности среды на безопасность объектов;</w:t>
            </w:r>
          </w:p>
          <w:p w:rsidR="004270A7" w:rsidRPr="001D612E" w:rsidRDefault="004270A7" w:rsidP="001D612E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0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0E44">
              <w:rPr>
                <w:rFonts w:ascii="Times New Roman" w:hAnsi="Times New Roman"/>
                <w:sz w:val="24"/>
                <w:szCs w:val="24"/>
              </w:rPr>
              <w:t xml:space="preserve">овременные особенности комплексной противопожарной защиты объектов промышленности и ТЭК; </w:t>
            </w:r>
          </w:p>
          <w:p w:rsidR="004270A7" w:rsidRPr="007C560F" w:rsidRDefault="004270A7" w:rsidP="005A7C5B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770505">
              <w:rPr>
                <w:b/>
                <w:color w:val="0070C0"/>
              </w:rPr>
              <w:t>Вступительное слово:</w:t>
            </w:r>
            <w:r w:rsidR="005A7C5B">
              <w:rPr>
                <w:b/>
                <w:color w:val="0070C0"/>
              </w:rPr>
              <w:t xml:space="preserve"> </w:t>
            </w:r>
            <w:r w:rsidRPr="00770505">
              <w:rPr>
                <w:b/>
                <w:color w:val="0070C0"/>
              </w:rPr>
              <w:t>Пономарев</w:t>
            </w:r>
            <w:r w:rsidR="007C560F">
              <w:rPr>
                <w:b/>
                <w:color w:val="0070C0"/>
              </w:rPr>
              <w:t xml:space="preserve"> В.Н.</w:t>
            </w:r>
            <w:r w:rsidRPr="00770505">
              <w:rPr>
                <w:color w:val="0070C0"/>
              </w:rPr>
              <w:t xml:space="preserve">, </w:t>
            </w:r>
            <w:r w:rsidR="007C560F">
              <w:t xml:space="preserve">Председатель Правления </w:t>
            </w:r>
            <w:r w:rsidRPr="00665E7A">
              <w:t>ТП КБПЭ,</w:t>
            </w:r>
            <w:r w:rsidR="007C560F">
              <w:t xml:space="preserve"> </w:t>
            </w:r>
            <w:r w:rsidRPr="00665E7A">
              <w:t xml:space="preserve"> заместитель директора ИБРАЭ РАН по стратегическому развитию и инновациям, доктор </w:t>
            </w:r>
            <w:proofErr w:type="spellStart"/>
            <w:r w:rsidRPr="00665E7A">
              <w:t>ф-м.н</w:t>
            </w:r>
            <w:proofErr w:type="spellEnd"/>
            <w:r w:rsidRPr="00665E7A">
              <w:t>., профессор.</w:t>
            </w:r>
          </w:p>
          <w:p w:rsidR="004270A7" w:rsidRPr="00665E7A" w:rsidRDefault="004270A7" w:rsidP="005B31B2">
            <w:pPr>
              <w:pStyle w:val="a7"/>
              <w:tabs>
                <w:tab w:val="left" w:pos="992"/>
              </w:tabs>
              <w:spacing w:before="0" w:beforeAutospacing="0" w:after="0" w:afterAutospacing="0"/>
              <w:ind w:left="720"/>
              <w:jc w:val="both"/>
              <w:rPr>
                <w:sz w:val="16"/>
                <w:szCs w:val="16"/>
              </w:rPr>
            </w:pPr>
          </w:p>
          <w:p w:rsidR="004270A7" w:rsidRPr="005A7C5B" w:rsidRDefault="004270A7" w:rsidP="005A7C5B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0070C0"/>
              </w:rPr>
            </w:pPr>
            <w:r w:rsidRPr="00770505">
              <w:rPr>
                <w:b/>
                <w:color w:val="0070C0"/>
              </w:rPr>
              <w:t>Докладчики:</w:t>
            </w:r>
          </w:p>
          <w:p w:rsidR="004270A7" w:rsidRPr="005A7C5B" w:rsidRDefault="004270A7" w:rsidP="00C378F7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6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A7C5B">
              <w:rPr>
                <w:b/>
              </w:rPr>
              <w:t>Представитель МЧС России</w:t>
            </w:r>
          </w:p>
          <w:p w:rsidR="004270A7" w:rsidRPr="005A7C5B" w:rsidRDefault="004270A7" w:rsidP="00C378F7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65"/>
              <w:jc w:val="both"/>
              <w:rPr>
                <w:b/>
              </w:rPr>
            </w:pPr>
            <w:r w:rsidRPr="005A7C5B">
              <w:rPr>
                <w:b/>
              </w:rPr>
              <w:t xml:space="preserve"> Представитель Минобороны России</w:t>
            </w:r>
          </w:p>
          <w:p w:rsidR="004270A7" w:rsidRPr="00AB282B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</w:pPr>
            <w:proofErr w:type="spellStart"/>
            <w:r w:rsidRPr="00770505">
              <w:rPr>
                <w:b/>
                <w:color w:val="0070C0"/>
              </w:rPr>
              <w:t>Асмолов</w:t>
            </w:r>
            <w:proofErr w:type="spellEnd"/>
            <w:r w:rsidRPr="00770505">
              <w:rPr>
                <w:b/>
                <w:color w:val="0070C0"/>
              </w:rPr>
              <w:t xml:space="preserve"> В.Г., </w:t>
            </w:r>
            <w:r w:rsidRPr="007E4EB9">
              <w:t xml:space="preserve">доктор технических наук, профессор, </w:t>
            </w:r>
            <w:r w:rsidRPr="008A7C5D">
              <w:rPr>
                <w:color w:val="000000"/>
                <w:shd w:val="clear" w:color="auto" w:fill="FFFFFF"/>
              </w:rPr>
              <w:t>советник генера</w:t>
            </w:r>
            <w:r>
              <w:rPr>
                <w:color w:val="000000"/>
                <w:shd w:val="clear" w:color="auto" w:fill="FFFFFF"/>
              </w:rPr>
              <w:t xml:space="preserve">льного директора </w:t>
            </w:r>
            <w:proofErr w:type="spellStart"/>
            <w:r>
              <w:rPr>
                <w:color w:val="000000"/>
                <w:shd w:val="clear" w:color="auto" w:fill="FFFFFF"/>
              </w:rPr>
              <w:t>госкорпорации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A7C5D">
              <w:rPr>
                <w:color w:val="000000"/>
                <w:shd w:val="clear" w:color="auto" w:fill="FFFFFF"/>
              </w:rPr>
              <w:t>Росатом</w:t>
            </w:r>
            <w:proofErr w:type="spellEnd"/>
            <w:r w:rsidRPr="008A7C5D">
              <w:rPr>
                <w:color w:val="000000"/>
                <w:shd w:val="clear" w:color="auto" w:fill="FFFFFF"/>
              </w:rPr>
              <w:t>»</w:t>
            </w:r>
            <w:r w:rsidRPr="008A7C5D">
              <w:t xml:space="preserve">, </w:t>
            </w:r>
            <w:r w:rsidRPr="007E4EB9">
              <w:t>Член Правления Ядерного общества России,</w:t>
            </w:r>
            <w:r w:rsidRPr="007E4EB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E4EB9">
              <w:rPr>
                <w:bCs/>
                <w:iCs/>
                <w:shd w:val="clear" w:color="auto" w:fill="FFFFFF"/>
              </w:rPr>
              <w:t>председатель Экспертного совета ТП КБПЭ</w:t>
            </w:r>
            <w:r>
              <w:t xml:space="preserve"> – </w:t>
            </w:r>
            <w:r w:rsidRPr="001D612E">
              <w:rPr>
                <w:b/>
              </w:rPr>
              <w:t xml:space="preserve">«Вопросы физической защиты в атомной энергетике» </w:t>
            </w:r>
          </w:p>
          <w:p w:rsidR="004270A7" w:rsidRDefault="004270A7" w:rsidP="001D612E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  <w:proofErr w:type="spellStart"/>
            <w:r w:rsidRPr="005A7C5B">
              <w:rPr>
                <w:b/>
              </w:rPr>
              <w:t>Каплоухий</w:t>
            </w:r>
            <w:proofErr w:type="spellEnd"/>
            <w:r w:rsidRPr="005A7C5B">
              <w:rPr>
                <w:b/>
              </w:rPr>
              <w:t xml:space="preserve"> С.А., </w:t>
            </w:r>
            <w:r w:rsidRPr="00665E7A">
              <w:t>член Совета директоров ОАО «Приборный завод «ТЕНЗОР», генеральный директор ОАО «НПП «Интеграл»</w:t>
            </w:r>
            <w:r>
              <w:t xml:space="preserve"> - </w:t>
            </w:r>
            <w:r w:rsidRPr="001D612E">
              <w:rPr>
                <w:b/>
              </w:rPr>
              <w:t>«Современные особенности комплексной противопожарной защиты объектов промышленности и ТЭК»</w:t>
            </w:r>
          </w:p>
          <w:p w:rsidR="004270A7" w:rsidRPr="001D612E" w:rsidRDefault="004270A7" w:rsidP="00C378F7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</w:rPr>
            </w:pPr>
            <w:r w:rsidRPr="005A7C5B">
              <w:rPr>
                <w:b/>
              </w:rPr>
              <w:t xml:space="preserve">Марков А.С., </w:t>
            </w:r>
            <w:r w:rsidRPr="00AB282B">
              <w:t>директор по продвижению ГК «Рубеж»</w:t>
            </w:r>
            <w:r>
              <w:t xml:space="preserve"> - </w:t>
            </w:r>
            <w:r w:rsidRPr="001D612E">
              <w:rPr>
                <w:b/>
              </w:rPr>
              <w:t>«Передовые разработки интеллектуальной инженерии и методы вертикальной интеграции систем технической безопасности»</w:t>
            </w:r>
          </w:p>
          <w:p w:rsidR="004270A7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sz w:val="16"/>
                <w:szCs w:val="16"/>
              </w:rPr>
            </w:pPr>
          </w:p>
          <w:p w:rsidR="004270A7" w:rsidRPr="001D612E" w:rsidRDefault="004270A7" w:rsidP="005B31B2">
            <w:pPr>
              <w:pStyle w:val="a7"/>
              <w:spacing w:before="0" w:beforeAutospacing="0" w:after="0" w:afterAutospacing="0"/>
              <w:ind w:left="141"/>
              <w:jc w:val="both"/>
              <w:rPr>
                <w:b/>
                <w:color w:val="FF0000"/>
                <w:sz w:val="16"/>
                <w:szCs w:val="16"/>
              </w:rPr>
            </w:pPr>
            <w:r w:rsidRPr="001D612E">
              <w:rPr>
                <w:b/>
                <w:color w:val="FF0000"/>
                <w:sz w:val="16"/>
                <w:szCs w:val="16"/>
              </w:rPr>
              <w:t>Еще 7 докладов (на согласовании)</w:t>
            </w:r>
          </w:p>
          <w:p w:rsidR="004270A7" w:rsidRPr="00665E7A" w:rsidRDefault="004270A7" w:rsidP="005B31B2">
            <w:pPr>
              <w:pStyle w:val="a7"/>
              <w:tabs>
                <w:tab w:val="left" w:pos="992"/>
              </w:tabs>
              <w:spacing w:before="0" w:beforeAutospacing="0" w:after="0" w:afterAutospacing="0"/>
              <w:ind w:left="720" w:hanging="12"/>
              <w:jc w:val="both"/>
              <w:rPr>
                <w:b/>
                <w:sz w:val="16"/>
                <w:szCs w:val="16"/>
              </w:rPr>
            </w:pPr>
          </w:p>
          <w:p w:rsidR="004270A7" w:rsidRDefault="004270A7" w:rsidP="005A7C5B">
            <w:pPr>
              <w:pStyle w:val="a7"/>
              <w:tabs>
                <w:tab w:val="left" w:pos="141"/>
              </w:tabs>
              <w:spacing w:before="0" w:beforeAutospacing="0" w:after="0" w:afterAutospacing="0"/>
              <w:ind w:left="141"/>
              <w:jc w:val="both"/>
              <w:rPr>
                <w:b/>
              </w:rPr>
            </w:pPr>
            <w:r w:rsidRPr="00665E7A">
              <w:rPr>
                <w:b/>
              </w:rPr>
              <w:t>Заключительное слово:</w:t>
            </w:r>
          </w:p>
        </w:tc>
      </w:tr>
    </w:tbl>
    <w:p w:rsidR="00B6466F" w:rsidRDefault="00B6466F" w:rsidP="007705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412E5" w:rsidRDefault="00F412E5" w:rsidP="00F412E5">
      <w:pPr>
        <w:tabs>
          <w:tab w:val="left" w:pos="-709"/>
          <w:tab w:val="left" w:pos="567"/>
        </w:tabs>
        <w:jc w:val="center"/>
        <w:rPr>
          <w:rFonts w:ascii="Cambria" w:hAnsi="Cambria" w:cs="Calibri"/>
        </w:rPr>
      </w:pPr>
    </w:p>
    <w:p w:rsidR="00F412E5" w:rsidRPr="00F412E5" w:rsidRDefault="00F412E5" w:rsidP="00F412E5">
      <w:pPr>
        <w:tabs>
          <w:tab w:val="left" w:pos="-709"/>
          <w:tab w:val="left" w:pos="567"/>
        </w:tabs>
        <w:spacing w:after="0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</w:rPr>
        <w:t>Тел</w:t>
      </w:r>
      <w:r w:rsidRPr="00F412E5">
        <w:rPr>
          <w:rFonts w:ascii="Cambria" w:hAnsi="Cambria" w:cs="Calibri"/>
          <w:lang w:val="en-US"/>
        </w:rPr>
        <w:t>/</w:t>
      </w:r>
      <w:r>
        <w:rPr>
          <w:rFonts w:ascii="Cambria" w:hAnsi="Cambria" w:cs="Calibri"/>
        </w:rPr>
        <w:t>факс</w:t>
      </w:r>
      <w:r w:rsidRPr="00F412E5">
        <w:rPr>
          <w:rFonts w:ascii="Cambria" w:hAnsi="Cambria" w:cs="Calibri"/>
          <w:lang w:val="en-US"/>
        </w:rPr>
        <w:t xml:space="preserve">: </w:t>
      </w:r>
      <w:r w:rsidRPr="00F412E5">
        <w:rPr>
          <w:rFonts w:ascii="Cambria" w:hAnsi="Cambria" w:cs="Calibri"/>
          <w:b/>
          <w:color w:val="0033CC"/>
          <w:lang w:val="en-US"/>
        </w:rPr>
        <w:t>(495) 308-92-17, (499) 290-52-15</w:t>
      </w:r>
    </w:p>
    <w:p w:rsidR="00F412E5" w:rsidRDefault="00F412E5" w:rsidP="00F412E5">
      <w:pPr>
        <w:spacing w:after="0"/>
        <w:jc w:val="center"/>
        <w:rPr>
          <w:rFonts w:ascii="Cambria" w:hAnsi="Cambria" w:cs="Calibri"/>
          <w:lang w:val="en-US"/>
        </w:rPr>
      </w:pPr>
      <w:r w:rsidRPr="00F412E5">
        <w:rPr>
          <w:rFonts w:ascii="Cambria" w:hAnsi="Cambria" w:cs="Calibri"/>
          <w:lang w:val="en-US"/>
        </w:rPr>
        <w:t xml:space="preserve">E-mail: </w:t>
      </w:r>
      <w:hyperlink r:id="rId10" w:history="1">
        <w:r w:rsidRPr="00F412E5">
          <w:rPr>
            <w:rStyle w:val="af2"/>
            <w:rFonts w:ascii="Cambria" w:hAnsi="Cambria" w:cs="Calibri"/>
            <w:b/>
            <w:color w:val="0033CC"/>
            <w:lang w:val="en-US"/>
          </w:rPr>
          <w:t>oao@aergroup.ru</w:t>
        </w:r>
      </w:hyperlink>
    </w:p>
    <w:p w:rsidR="00F412E5" w:rsidRPr="00F412E5" w:rsidRDefault="00F412E5" w:rsidP="00F412E5">
      <w:pPr>
        <w:tabs>
          <w:tab w:val="left" w:pos="-709"/>
          <w:tab w:val="left" w:pos="567"/>
        </w:tabs>
        <w:spacing w:after="0"/>
        <w:jc w:val="center"/>
        <w:rPr>
          <w:rFonts w:cs="Calibri"/>
          <w:lang w:val="en-US"/>
        </w:rPr>
      </w:pPr>
      <w:r w:rsidRPr="00F412E5">
        <w:rPr>
          <w:rFonts w:ascii="Cambria" w:hAnsi="Cambria" w:cs="Calibri"/>
          <w:lang w:val="en-US"/>
        </w:rPr>
        <w:t xml:space="preserve">Http: </w:t>
      </w:r>
      <w:hyperlink r:id="rId11" w:tgtFrame="_blank" w:history="1">
        <w:r w:rsidRPr="00F412E5">
          <w:rPr>
            <w:rStyle w:val="af2"/>
            <w:rFonts w:ascii="Helvetica" w:hAnsi="Helvetica" w:cs="Helvetica"/>
            <w:b/>
            <w:color w:val="0033CC"/>
            <w:sz w:val="20"/>
            <w:szCs w:val="20"/>
            <w:lang w:val="en-US"/>
          </w:rPr>
          <w:t>www.tbforum.ru</w:t>
        </w:r>
      </w:hyperlink>
    </w:p>
    <w:p w:rsidR="00F412E5" w:rsidRPr="00F412E5" w:rsidRDefault="00F412E5" w:rsidP="00F412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F412E5" w:rsidRPr="00F412E5" w:rsidSect="00C0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E9" w:rsidRPr="00D312CA" w:rsidRDefault="000B3AE9" w:rsidP="00D312CA">
      <w:pPr>
        <w:spacing w:after="0" w:line="240" w:lineRule="auto"/>
      </w:pPr>
      <w:r>
        <w:separator/>
      </w:r>
    </w:p>
  </w:endnote>
  <w:endnote w:type="continuationSeparator" w:id="0">
    <w:p w:rsidR="000B3AE9" w:rsidRPr="00D312CA" w:rsidRDefault="000B3AE9" w:rsidP="00D3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E9" w:rsidRPr="00D312CA" w:rsidRDefault="000B3AE9" w:rsidP="00D312CA">
      <w:pPr>
        <w:spacing w:after="0" w:line="240" w:lineRule="auto"/>
      </w:pPr>
      <w:r>
        <w:separator/>
      </w:r>
    </w:p>
  </w:footnote>
  <w:footnote w:type="continuationSeparator" w:id="0">
    <w:p w:rsidR="000B3AE9" w:rsidRPr="00D312CA" w:rsidRDefault="000B3AE9" w:rsidP="00D3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68"/>
    <w:multiLevelType w:val="hybridMultilevel"/>
    <w:tmpl w:val="BF048958"/>
    <w:lvl w:ilvl="0" w:tplc="ADB22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668D9"/>
    <w:multiLevelType w:val="hybridMultilevel"/>
    <w:tmpl w:val="7DEA1354"/>
    <w:lvl w:ilvl="0" w:tplc="0FF202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327A72"/>
    <w:multiLevelType w:val="hybridMultilevel"/>
    <w:tmpl w:val="74F2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22FF"/>
    <w:multiLevelType w:val="hybridMultilevel"/>
    <w:tmpl w:val="9DF41EFE"/>
    <w:lvl w:ilvl="0" w:tplc="7BD0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6A99"/>
    <w:multiLevelType w:val="hybridMultilevel"/>
    <w:tmpl w:val="84C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0D9C"/>
    <w:multiLevelType w:val="hybridMultilevel"/>
    <w:tmpl w:val="1716E9DC"/>
    <w:lvl w:ilvl="0" w:tplc="1020E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B6C8E"/>
    <w:multiLevelType w:val="hybridMultilevel"/>
    <w:tmpl w:val="E6F87022"/>
    <w:lvl w:ilvl="0" w:tplc="53625330">
      <w:start w:val="7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7">
    <w:nsid w:val="25403695"/>
    <w:multiLevelType w:val="hybridMultilevel"/>
    <w:tmpl w:val="28DE419A"/>
    <w:lvl w:ilvl="0" w:tplc="13C6F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4BC8"/>
    <w:multiLevelType w:val="hybridMultilevel"/>
    <w:tmpl w:val="DFDEEAAE"/>
    <w:lvl w:ilvl="0" w:tplc="AAD086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>
    <w:nsid w:val="2590493E"/>
    <w:multiLevelType w:val="hybridMultilevel"/>
    <w:tmpl w:val="179E6ABC"/>
    <w:lvl w:ilvl="0" w:tplc="1020E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B4624"/>
    <w:multiLevelType w:val="hybridMultilevel"/>
    <w:tmpl w:val="C14AE24C"/>
    <w:lvl w:ilvl="0" w:tplc="112E7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172D"/>
    <w:multiLevelType w:val="hybridMultilevel"/>
    <w:tmpl w:val="D19CF380"/>
    <w:lvl w:ilvl="0" w:tplc="29840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0D17"/>
    <w:multiLevelType w:val="hybridMultilevel"/>
    <w:tmpl w:val="5768C9BE"/>
    <w:lvl w:ilvl="0" w:tplc="25FA3578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2B9A6324"/>
    <w:multiLevelType w:val="hybridMultilevel"/>
    <w:tmpl w:val="02445BFA"/>
    <w:lvl w:ilvl="0" w:tplc="1AF2285E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2ED02732"/>
    <w:multiLevelType w:val="hybridMultilevel"/>
    <w:tmpl w:val="83F494F8"/>
    <w:lvl w:ilvl="0" w:tplc="7BD0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1860"/>
    <w:multiLevelType w:val="hybridMultilevel"/>
    <w:tmpl w:val="AA561D24"/>
    <w:lvl w:ilvl="0" w:tplc="7BD0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12C2"/>
    <w:multiLevelType w:val="hybridMultilevel"/>
    <w:tmpl w:val="F650E8DE"/>
    <w:lvl w:ilvl="0" w:tplc="4F9813C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7817CD0"/>
    <w:multiLevelType w:val="hybridMultilevel"/>
    <w:tmpl w:val="4FC2410C"/>
    <w:lvl w:ilvl="0" w:tplc="7BD0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517FB"/>
    <w:multiLevelType w:val="hybridMultilevel"/>
    <w:tmpl w:val="A5125568"/>
    <w:lvl w:ilvl="0" w:tplc="E99817A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F139D4"/>
    <w:multiLevelType w:val="hybridMultilevel"/>
    <w:tmpl w:val="95EC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D6829"/>
    <w:multiLevelType w:val="hybridMultilevel"/>
    <w:tmpl w:val="C1A0B0C2"/>
    <w:lvl w:ilvl="0" w:tplc="9ADED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F6347"/>
    <w:multiLevelType w:val="hybridMultilevel"/>
    <w:tmpl w:val="6A34B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E62CD"/>
    <w:multiLevelType w:val="hybridMultilevel"/>
    <w:tmpl w:val="4FEC9D3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57EE0409"/>
    <w:multiLevelType w:val="hybridMultilevel"/>
    <w:tmpl w:val="756C2210"/>
    <w:lvl w:ilvl="0" w:tplc="14E05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36931"/>
    <w:multiLevelType w:val="hybridMultilevel"/>
    <w:tmpl w:val="097408B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6E296C6B"/>
    <w:multiLevelType w:val="hybridMultilevel"/>
    <w:tmpl w:val="34C4C458"/>
    <w:lvl w:ilvl="0" w:tplc="1020E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E57B3"/>
    <w:multiLevelType w:val="hybridMultilevel"/>
    <w:tmpl w:val="D68425EA"/>
    <w:lvl w:ilvl="0" w:tplc="00925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09C5"/>
    <w:multiLevelType w:val="hybridMultilevel"/>
    <w:tmpl w:val="FF4C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D3089"/>
    <w:multiLevelType w:val="hybridMultilevel"/>
    <w:tmpl w:val="935EED3E"/>
    <w:lvl w:ilvl="0" w:tplc="2480AC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A06633"/>
    <w:multiLevelType w:val="hybridMultilevel"/>
    <w:tmpl w:val="20F8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77C75"/>
    <w:multiLevelType w:val="hybridMultilevel"/>
    <w:tmpl w:val="9C54C2A4"/>
    <w:lvl w:ilvl="0" w:tplc="2174D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334494"/>
    <w:multiLevelType w:val="hybridMultilevel"/>
    <w:tmpl w:val="438E2910"/>
    <w:lvl w:ilvl="0" w:tplc="99F24C68">
      <w:start w:val="1"/>
      <w:numFmt w:val="decimal"/>
      <w:lvlText w:val="%1."/>
      <w:lvlJc w:val="left"/>
      <w:pPr>
        <w:ind w:left="1145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17"/>
  </w:num>
  <w:num w:numId="5">
    <w:abstractNumId w:val="15"/>
  </w:num>
  <w:num w:numId="6">
    <w:abstractNumId w:val="5"/>
  </w:num>
  <w:num w:numId="7">
    <w:abstractNumId w:val="25"/>
  </w:num>
  <w:num w:numId="8">
    <w:abstractNumId w:val="9"/>
  </w:num>
  <w:num w:numId="9">
    <w:abstractNumId w:val="19"/>
  </w:num>
  <w:num w:numId="10">
    <w:abstractNumId w:val="27"/>
  </w:num>
  <w:num w:numId="11">
    <w:abstractNumId w:val="4"/>
  </w:num>
  <w:num w:numId="12">
    <w:abstractNumId w:val="12"/>
  </w:num>
  <w:num w:numId="13">
    <w:abstractNumId w:val="0"/>
  </w:num>
  <w:num w:numId="14">
    <w:abstractNumId w:val="23"/>
  </w:num>
  <w:num w:numId="15">
    <w:abstractNumId w:val="30"/>
  </w:num>
  <w:num w:numId="16">
    <w:abstractNumId w:val="8"/>
  </w:num>
  <w:num w:numId="17">
    <w:abstractNumId w:val="28"/>
  </w:num>
  <w:num w:numId="18">
    <w:abstractNumId w:val="6"/>
  </w:num>
  <w:num w:numId="19">
    <w:abstractNumId w:val="13"/>
  </w:num>
  <w:num w:numId="20">
    <w:abstractNumId w:val="1"/>
  </w:num>
  <w:num w:numId="21">
    <w:abstractNumId w:val="11"/>
  </w:num>
  <w:num w:numId="22">
    <w:abstractNumId w:val="2"/>
  </w:num>
  <w:num w:numId="23">
    <w:abstractNumId w:val="7"/>
  </w:num>
  <w:num w:numId="24">
    <w:abstractNumId w:val="20"/>
  </w:num>
  <w:num w:numId="25">
    <w:abstractNumId w:val="16"/>
  </w:num>
  <w:num w:numId="26">
    <w:abstractNumId w:val="10"/>
  </w:num>
  <w:num w:numId="27">
    <w:abstractNumId w:val="26"/>
  </w:num>
  <w:num w:numId="28">
    <w:abstractNumId w:val="24"/>
  </w:num>
  <w:num w:numId="29">
    <w:abstractNumId w:val="18"/>
  </w:num>
  <w:num w:numId="30">
    <w:abstractNumId w:val="21"/>
  </w:num>
  <w:num w:numId="31">
    <w:abstractNumId w:val="22"/>
  </w:num>
  <w:num w:numId="32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CA"/>
    <w:rsid w:val="0000069B"/>
    <w:rsid w:val="000022AD"/>
    <w:rsid w:val="0000565E"/>
    <w:rsid w:val="00010874"/>
    <w:rsid w:val="00012894"/>
    <w:rsid w:val="00017170"/>
    <w:rsid w:val="00017196"/>
    <w:rsid w:val="0001777A"/>
    <w:rsid w:val="0002123B"/>
    <w:rsid w:val="00027A52"/>
    <w:rsid w:val="00036A33"/>
    <w:rsid w:val="000413EC"/>
    <w:rsid w:val="00041ED8"/>
    <w:rsid w:val="000473A9"/>
    <w:rsid w:val="00047A3B"/>
    <w:rsid w:val="0005160E"/>
    <w:rsid w:val="00051E6C"/>
    <w:rsid w:val="00061FFE"/>
    <w:rsid w:val="00063C4C"/>
    <w:rsid w:val="00082E2A"/>
    <w:rsid w:val="000A1385"/>
    <w:rsid w:val="000A6015"/>
    <w:rsid w:val="000A6B67"/>
    <w:rsid w:val="000A7843"/>
    <w:rsid w:val="000A7DCB"/>
    <w:rsid w:val="000B3AE9"/>
    <w:rsid w:val="000B5338"/>
    <w:rsid w:val="000C1013"/>
    <w:rsid w:val="000C24EB"/>
    <w:rsid w:val="000C52A7"/>
    <w:rsid w:val="000D0270"/>
    <w:rsid w:val="000D4BB7"/>
    <w:rsid w:val="000F1AA0"/>
    <w:rsid w:val="000F5D5C"/>
    <w:rsid w:val="00101CBC"/>
    <w:rsid w:val="001046E6"/>
    <w:rsid w:val="00106917"/>
    <w:rsid w:val="00111497"/>
    <w:rsid w:val="00117F72"/>
    <w:rsid w:val="00122913"/>
    <w:rsid w:val="00130D49"/>
    <w:rsid w:val="001373D1"/>
    <w:rsid w:val="00145C4D"/>
    <w:rsid w:val="0015241D"/>
    <w:rsid w:val="00153BAA"/>
    <w:rsid w:val="001612EB"/>
    <w:rsid w:val="00167930"/>
    <w:rsid w:val="00174016"/>
    <w:rsid w:val="00187958"/>
    <w:rsid w:val="00193E63"/>
    <w:rsid w:val="0019708E"/>
    <w:rsid w:val="001A1391"/>
    <w:rsid w:val="001A46BA"/>
    <w:rsid w:val="001B412F"/>
    <w:rsid w:val="001C06DC"/>
    <w:rsid w:val="001C3908"/>
    <w:rsid w:val="001C3B4A"/>
    <w:rsid w:val="001C4C78"/>
    <w:rsid w:val="001C4E0E"/>
    <w:rsid w:val="001C5499"/>
    <w:rsid w:val="001C6E92"/>
    <w:rsid w:val="001D10D1"/>
    <w:rsid w:val="001D612E"/>
    <w:rsid w:val="001E1EFF"/>
    <w:rsid w:val="001F0496"/>
    <w:rsid w:val="001F0706"/>
    <w:rsid w:val="001F1531"/>
    <w:rsid w:val="001F3146"/>
    <w:rsid w:val="001F31F0"/>
    <w:rsid w:val="001F3213"/>
    <w:rsid w:val="001F477F"/>
    <w:rsid w:val="00213039"/>
    <w:rsid w:val="00215EE2"/>
    <w:rsid w:val="002202BE"/>
    <w:rsid w:val="00220E57"/>
    <w:rsid w:val="00230EB1"/>
    <w:rsid w:val="002351A9"/>
    <w:rsid w:val="0023697D"/>
    <w:rsid w:val="002370C9"/>
    <w:rsid w:val="0023734E"/>
    <w:rsid w:val="002400B5"/>
    <w:rsid w:val="0024786A"/>
    <w:rsid w:val="0025244A"/>
    <w:rsid w:val="00254B9E"/>
    <w:rsid w:val="00254D93"/>
    <w:rsid w:val="002619C2"/>
    <w:rsid w:val="00270425"/>
    <w:rsid w:val="002818D8"/>
    <w:rsid w:val="0028237D"/>
    <w:rsid w:val="0028631A"/>
    <w:rsid w:val="002870F4"/>
    <w:rsid w:val="002978A3"/>
    <w:rsid w:val="002A5004"/>
    <w:rsid w:val="002B12C9"/>
    <w:rsid w:val="002B714A"/>
    <w:rsid w:val="002C0AF3"/>
    <w:rsid w:val="002C1870"/>
    <w:rsid w:val="002C7163"/>
    <w:rsid w:val="002D0109"/>
    <w:rsid w:val="002D02E5"/>
    <w:rsid w:val="002D05AD"/>
    <w:rsid w:val="002E1E23"/>
    <w:rsid w:val="002E252F"/>
    <w:rsid w:val="002F3E12"/>
    <w:rsid w:val="002F4361"/>
    <w:rsid w:val="003016BE"/>
    <w:rsid w:val="003028A6"/>
    <w:rsid w:val="00307D0A"/>
    <w:rsid w:val="0031131A"/>
    <w:rsid w:val="00313F0A"/>
    <w:rsid w:val="00321151"/>
    <w:rsid w:val="003224E2"/>
    <w:rsid w:val="00324F06"/>
    <w:rsid w:val="0032608A"/>
    <w:rsid w:val="003318AF"/>
    <w:rsid w:val="00331C1A"/>
    <w:rsid w:val="00335FAB"/>
    <w:rsid w:val="00343342"/>
    <w:rsid w:val="00355396"/>
    <w:rsid w:val="00356C91"/>
    <w:rsid w:val="00357638"/>
    <w:rsid w:val="00361899"/>
    <w:rsid w:val="00361C54"/>
    <w:rsid w:val="00365E2F"/>
    <w:rsid w:val="00366146"/>
    <w:rsid w:val="0037007D"/>
    <w:rsid w:val="0037396F"/>
    <w:rsid w:val="00376762"/>
    <w:rsid w:val="00385655"/>
    <w:rsid w:val="003916D6"/>
    <w:rsid w:val="003A179B"/>
    <w:rsid w:val="003A2DD3"/>
    <w:rsid w:val="003A4604"/>
    <w:rsid w:val="003B3EE3"/>
    <w:rsid w:val="003C7F53"/>
    <w:rsid w:val="003D08F3"/>
    <w:rsid w:val="003D37E5"/>
    <w:rsid w:val="003D3DFD"/>
    <w:rsid w:val="003E049E"/>
    <w:rsid w:val="003E04D2"/>
    <w:rsid w:val="003E1080"/>
    <w:rsid w:val="003E3A8B"/>
    <w:rsid w:val="003E6366"/>
    <w:rsid w:val="003F07E2"/>
    <w:rsid w:val="00403557"/>
    <w:rsid w:val="00406583"/>
    <w:rsid w:val="00410088"/>
    <w:rsid w:val="00422AEB"/>
    <w:rsid w:val="004237A8"/>
    <w:rsid w:val="0042524A"/>
    <w:rsid w:val="00425C0D"/>
    <w:rsid w:val="004270A7"/>
    <w:rsid w:val="00430143"/>
    <w:rsid w:val="004332F2"/>
    <w:rsid w:val="004418EC"/>
    <w:rsid w:val="0044244A"/>
    <w:rsid w:val="00444B73"/>
    <w:rsid w:val="004519F5"/>
    <w:rsid w:val="00451E6D"/>
    <w:rsid w:val="00460427"/>
    <w:rsid w:val="00462B4A"/>
    <w:rsid w:val="00464C2C"/>
    <w:rsid w:val="00467E08"/>
    <w:rsid w:val="0047290C"/>
    <w:rsid w:val="00475482"/>
    <w:rsid w:val="0048182D"/>
    <w:rsid w:val="00481E3E"/>
    <w:rsid w:val="00483574"/>
    <w:rsid w:val="00484ACD"/>
    <w:rsid w:val="0048737A"/>
    <w:rsid w:val="00490680"/>
    <w:rsid w:val="00492068"/>
    <w:rsid w:val="00495F64"/>
    <w:rsid w:val="004A14DF"/>
    <w:rsid w:val="004B3A0D"/>
    <w:rsid w:val="004C721B"/>
    <w:rsid w:val="004D0980"/>
    <w:rsid w:val="004D1A06"/>
    <w:rsid w:val="004D24EF"/>
    <w:rsid w:val="004D2952"/>
    <w:rsid w:val="004D557E"/>
    <w:rsid w:val="004E16F2"/>
    <w:rsid w:val="004E73AF"/>
    <w:rsid w:val="004F246D"/>
    <w:rsid w:val="004F5151"/>
    <w:rsid w:val="004F6878"/>
    <w:rsid w:val="004F691A"/>
    <w:rsid w:val="005029DA"/>
    <w:rsid w:val="00502D8B"/>
    <w:rsid w:val="00503573"/>
    <w:rsid w:val="00506BAD"/>
    <w:rsid w:val="005076B6"/>
    <w:rsid w:val="00511BF2"/>
    <w:rsid w:val="00517508"/>
    <w:rsid w:val="00531A79"/>
    <w:rsid w:val="00531B0E"/>
    <w:rsid w:val="00533C09"/>
    <w:rsid w:val="005370E8"/>
    <w:rsid w:val="00540180"/>
    <w:rsid w:val="00542424"/>
    <w:rsid w:val="005453EC"/>
    <w:rsid w:val="00546398"/>
    <w:rsid w:val="005468F0"/>
    <w:rsid w:val="00563DCB"/>
    <w:rsid w:val="00573BC8"/>
    <w:rsid w:val="00573DC6"/>
    <w:rsid w:val="00577920"/>
    <w:rsid w:val="005806CF"/>
    <w:rsid w:val="00597801"/>
    <w:rsid w:val="00597898"/>
    <w:rsid w:val="005A09BC"/>
    <w:rsid w:val="005A15BE"/>
    <w:rsid w:val="005A37E8"/>
    <w:rsid w:val="005A7C5B"/>
    <w:rsid w:val="005B1F1E"/>
    <w:rsid w:val="005B31B2"/>
    <w:rsid w:val="005B3398"/>
    <w:rsid w:val="005B5DF2"/>
    <w:rsid w:val="005C369A"/>
    <w:rsid w:val="005C39E4"/>
    <w:rsid w:val="005C4002"/>
    <w:rsid w:val="005C4190"/>
    <w:rsid w:val="005C4BDE"/>
    <w:rsid w:val="005C59FB"/>
    <w:rsid w:val="005C761D"/>
    <w:rsid w:val="005D0781"/>
    <w:rsid w:val="005D0DB2"/>
    <w:rsid w:val="005D3781"/>
    <w:rsid w:val="005E4023"/>
    <w:rsid w:val="005F0413"/>
    <w:rsid w:val="005F04CB"/>
    <w:rsid w:val="0060260F"/>
    <w:rsid w:val="00606D28"/>
    <w:rsid w:val="00613FF0"/>
    <w:rsid w:val="00622CB7"/>
    <w:rsid w:val="006234BF"/>
    <w:rsid w:val="00631B1F"/>
    <w:rsid w:val="00640E59"/>
    <w:rsid w:val="00646D67"/>
    <w:rsid w:val="00646FDC"/>
    <w:rsid w:val="00656EC9"/>
    <w:rsid w:val="0066059A"/>
    <w:rsid w:val="00663FD4"/>
    <w:rsid w:val="00665E7A"/>
    <w:rsid w:val="006709B4"/>
    <w:rsid w:val="00686614"/>
    <w:rsid w:val="00693005"/>
    <w:rsid w:val="00694FCA"/>
    <w:rsid w:val="006951D3"/>
    <w:rsid w:val="006960CF"/>
    <w:rsid w:val="00696995"/>
    <w:rsid w:val="006A4B9B"/>
    <w:rsid w:val="006A5A06"/>
    <w:rsid w:val="006A7A56"/>
    <w:rsid w:val="006B1064"/>
    <w:rsid w:val="006B22F6"/>
    <w:rsid w:val="006C0A07"/>
    <w:rsid w:val="006C4498"/>
    <w:rsid w:val="006D3595"/>
    <w:rsid w:val="006E3D28"/>
    <w:rsid w:val="006F25D7"/>
    <w:rsid w:val="006F2693"/>
    <w:rsid w:val="006F5949"/>
    <w:rsid w:val="0070401A"/>
    <w:rsid w:val="00706A93"/>
    <w:rsid w:val="00707D75"/>
    <w:rsid w:val="007101EE"/>
    <w:rsid w:val="00714067"/>
    <w:rsid w:val="007142C6"/>
    <w:rsid w:val="00714BB5"/>
    <w:rsid w:val="00730207"/>
    <w:rsid w:val="0073092F"/>
    <w:rsid w:val="007330BF"/>
    <w:rsid w:val="007357F6"/>
    <w:rsid w:val="0073637C"/>
    <w:rsid w:val="007404AD"/>
    <w:rsid w:val="00741FA7"/>
    <w:rsid w:val="00744015"/>
    <w:rsid w:val="00750C1E"/>
    <w:rsid w:val="00755C7D"/>
    <w:rsid w:val="0075708F"/>
    <w:rsid w:val="00770505"/>
    <w:rsid w:val="0077345D"/>
    <w:rsid w:val="00774746"/>
    <w:rsid w:val="00797900"/>
    <w:rsid w:val="007A4397"/>
    <w:rsid w:val="007B0C1C"/>
    <w:rsid w:val="007C0504"/>
    <w:rsid w:val="007C08AA"/>
    <w:rsid w:val="007C560F"/>
    <w:rsid w:val="007D0B5E"/>
    <w:rsid w:val="007D197E"/>
    <w:rsid w:val="007D217F"/>
    <w:rsid w:val="007D3161"/>
    <w:rsid w:val="007D7AE1"/>
    <w:rsid w:val="007E0949"/>
    <w:rsid w:val="007E35B4"/>
    <w:rsid w:val="007E4EB9"/>
    <w:rsid w:val="007E74CF"/>
    <w:rsid w:val="007E7E45"/>
    <w:rsid w:val="007F4A4E"/>
    <w:rsid w:val="008058D7"/>
    <w:rsid w:val="00806542"/>
    <w:rsid w:val="008066BF"/>
    <w:rsid w:val="00812105"/>
    <w:rsid w:val="00814ECA"/>
    <w:rsid w:val="00815AEA"/>
    <w:rsid w:val="0082149B"/>
    <w:rsid w:val="00822114"/>
    <w:rsid w:val="00822255"/>
    <w:rsid w:val="00825EA9"/>
    <w:rsid w:val="008343DB"/>
    <w:rsid w:val="00843FF5"/>
    <w:rsid w:val="00854395"/>
    <w:rsid w:val="00856655"/>
    <w:rsid w:val="0085692D"/>
    <w:rsid w:val="00860C20"/>
    <w:rsid w:val="00864B33"/>
    <w:rsid w:val="0086707B"/>
    <w:rsid w:val="00870DCE"/>
    <w:rsid w:val="00874A12"/>
    <w:rsid w:val="00875F2A"/>
    <w:rsid w:val="00886F20"/>
    <w:rsid w:val="00894815"/>
    <w:rsid w:val="008A58E0"/>
    <w:rsid w:val="008A7C5D"/>
    <w:rsid w:val="008B1C3E"/>
    <w:rsid w:val="008B5EC3"/>
    <w:rsid w:val="008B6090"/>
    <w:rsid w:val="008B7F2C"/>
    <w:rsid w:val="008C0D2C"/>
    <w:rsid w:val="008C0FD2"/>
    <w:rsid w:val="008C5614"/>
    <w:rsid w:val="008C61F1"/>
    <w:rsid w:val="008D0E73"/>
    <w:rsid w:val="008D3B55"/>
    <w:rsid w:val="008D4AC9"/>
    <w:rsid w:val="008F01A7"/>
    <w:rsid w:val="008F22B2"/>
    <w:rsid w:val="008F299D"/>
    <w:rsid w:val="008F65C1"/>
    <w:rsid w:val="00904C07"/>
    <w:rsid w:val="00920181"/>
    <w:rsid w:val="0092569C"/>
    <w:rsid w:val="0092599F"/>
    <w:rsid w:val="00927962"/>
    <w:rsid w:val="00930BCF"/>
    <w:rsid w:val="00930C42"/>
    <w:rsid w:val="00933785"/>
    <w:rsid w:val="00942720"/>
    <w:rsid w:val="0095157A"/>
    <w:rsid w:val="00953F37"/>
    <w:rsid w:val="0096083D"/>
    <w:rsid w:val="00964D91"/>
    <w:rsid w:val="0096753C"/>
    <w:rsid w:val="00967E95"/>
    <w:rsid w:val="00971810"/>
    <w:rsid w:val="009814AB"/>
    <w:rsid w:val="00981D9A"/>
    <w:rsid w:val="00984639"/>
    <w:rsid w:val="00984758"/>
    <w:rsid w:val="009907B4"/>
    <w:rsid w:val="00991F88"/>
    <w:rsid w:val="009927DC"/>
    <w:rsid w:val="00995CE7"/>
    <w:rsid w:val="009A5EF8"/>
    <w:rsid w:val="009B128D"/>
    <w:rsid w:val="009B44CA"/>
    <w:rsid w:val="009B4515"/>
    <w:rsid w:val="009B4AE8"/>
    <w:rsid w:val="009C137B"/>
    <w:rsid w:val="009C4338"/>
    <w:rsid w:val="009C605E"/>
    <w:rsid w:val="009D3B05"/>
    <w:rsid w:val="009D687C"/>
    <w:rsid w:val="009E3189"/>
    <w:rsid w:val="009E7134"/>
    <w:rsid w:val="009F36C8"/>
    <w:rsid w:val="009F4526"/>
    <w:rsid w:val="009F58D7"/>
    <w:rsid w:val="00A00379"/>
    <w:rsid w:val="00A05D2F"/>
    <w:rsid w:val="00A070E6"/>
    <w:rsid w:val="00A0765E"/>
    <w:rsid w:val="00A1331B"/>
    <w:rsid w:val="00A137F2"/>
    <w:rsid w:val="00A1618B"/>
    <w:rsid w:val="00A163F1"/>
    <w:rsid w:val="00A16793"/>
    <w:rsid w:val="00A17628"/>
    <w:rsid w:val="00A23ACD"/>
    <w:rsid w:val="00A23B66"/>
    <w:rsid w:val="00A268D0"/>
    <w:rsid w:val="00A3101B"/>
    <w:rsid w:val="00A366FB"/>
    <w:rsid w:val="00A44BDB"/>
    <w:rsid w:val="00A5133A"/>
    <w:rsid w:val="00A53069"/>
    <w:rsid w:val="00A63169"/>
    <w:rsid w:val="00A64894"/>
    <w:rsid w:val="00A65D83"/>
    <w:rsid w:val="00A716AE"/>
    <w:rsid w:val="00A72398"/>
    <w:rsid w:val="00A7315B"/>
    <w:rsid w:val="00A744C2"/>
    <w:rsid w:val="00A805C9"/>
    <w:rsid w:val="00A81D0C"/>
    <w:rsid w:val="00A81D10"/>
    <w:rsid w:val="00A9405B"/>
    <w:rsid w:val="00A942CF"/>
    <w:rsid w:val="00AA4AB8"/>
    <w:rsid w:val="00AA7D75"/>
    <w:rsid w:val="00AB0F57"/>
    <w:rsid w:val="00AB282B"/>
    <w:rsid w:val="00AB321C"/>
    <w:rsid w:val="00AB571C"/>
    <w:rsid w:val="00AC4747"/>
    <w:rsid w:val="00AC5AD2"/>
    <w:rsid w:val="00AC763A"/>
    <w:rsid w:val="00AD0EFA"/>
    <w:rsid w:val="00AD20D7"/>
    <w:rsid w:val="00AD2C3C"/>
    <w:rsid w:val="00AD3600"/>
    <w:rsid w:val="00AD4D73"/>
    <w:rsid w:val="00AD65E6"/>
    <w:rsid w:val="00AD7481"/>
    <w:rsid w:val="00AE1B70"/>
    <w:rsid w:val="00AE49CF"/>
    <w:rsid w:val="00AF20F3"/>
    <w:rsid w:val="00AF49C7"/>
    <w:rsid w:val="00AF7085"/>
    <w:rsid w:val="00AF7F41"/>
    <w:rsid w:val="00B00D6E"/>
    <w:rsid w:val="00B0132B"/>
    <w:rsid w:val="00B05E15"/>
    <w:rsid w:val="00B07AF5"/>
    <w:rsid w:val="00B12106"/>
    <w:rsid w:val="00B27557"/>
    <w:rsid w:val="00B365AE"/>
    <w:rsid w:val="00B37E47"/>
    <w:rsid w:val="00B42C14"/>
    <w:rsid w:val="00B433AD"/>
    <w:rsid w:val="00B44F60"/>
    <w:rsid w:val="00B561F3"/>
    <w:rsid w:val="00B6466F"/>
    <w:rsid w:val="00B67D28"/>
    <w:rsid w:val="00B74C7F"/>
    <w:rsid w:val="00B77523"/>
    <w:rsid w:val="00B77F99"/>
    <w:rsid w:val="00B928D4"/>
    <w:rsid w:val="00B93B45"/>
    <w:rsid w:val="00B97A4E"/>
    <w:rsid w:val="00BA2D4D"/>
    <w:rsid w:val="00BA5035"/>
    <w:rsid w:val="00BA5DBB"/>
    <w:rsid w:val="00BC0C72"/>
    <w:rsid w:val="00BC5CEE"/>
    <w:rsid w:val="00BC672C"/>
    <w:rsid w:val="00BD0C6C"/>
    <w:rsid w:val="00BE1070"/>
    <w:rsid w:val="00BF41A1"/>
    <w:rsid w:val="00BF4AB5"/>
    <w:rsid w:val="00C011A5"/>
    <w:rsid w:val="00C05F47"/>
    <w:rsid w:val="00C0659E"/>
    <w:rsid w:val="00C168C5"/>
    <w:rsid w:val="00C17023"/>
    <w:rsid w:val="00C210E6"/>
    <w:rsid w:val="00C21FBF"/>
    <w:rsid w:val="00C25529"/>
    <w:rsid w:val="00C257F0"/>
    <w:rsid w:val="00C25C6E"/>
    <w:rsid w:val="00C378F7"/>
    <w:rsid w:val="00C41100"/>
    <w:rsid w:val="00C5106B"/>
    <w:rsid w:val="00C56A8A"/>
    <w:rsid w:val="00C56E78"/>
    <w:rsid w:val="00C5761B"/>
    <w:rsid w:val="00C641B2"/>
    <w:rsid w:val="00C67797"/>
    <w:rsid w:val="00C717C0"/>
    <w:rsid w:val="00C71CC8"/>
    <w:rsid w:val="00C815E5"/>
    <w:rsid w:val="00C874A9"/>
    <w:rsid w:val="00C94617"/>
    <w:rsid w:val="00CA1059"/>
    <w:rsid w:val="00CA312F"/>
    <w:rsid w:val="00CA3E82"/>
    <w:rsid w:val="00CB45E1"/>
    <w:rsid w:val="00CB5FDD"/>
    <w:rsid w:val="00CB630F"/>
    <w:rsid w:val="00CD68D0"/>
    <w:rsid w:val="00CE119A"/>
    <w:rsid w:val="00CE3A5B"/>
    <w:rsid w:val="00CE622F"/>
    <w:rsid w:val="00CE787B"/>
    <w:rsid w:val="00CF03AF"/>
    <w:rsid w:val="00CF1B2C"/>
    <w:rsid w:val="00CF75B5"/>
    <w:rsid w:val="00D02900"/>
    <w:rsid w:val="00D312CA"/>
    <w:rsid w:val="00D35D5F"/>
    <w:rsid w:val="00D360E1"/>
    <w:rsid w:val="00D36C05"/>
    <w:rsid w:val="00D42F5E"/>
    <w:rsid w:val="00D43C4B"/>
    <w:rsid w:val="00D4583E"/>
    <w:rsid w:val="00D53989"/>
    <w:rsid w:val="00D53D7A"/>
    <w:rsid w:val="00D641DD"/>
    <w:rsid w:val="00D73DA2"/>
    <w:rsid w:val="00D82350"/>
    <w:rsid w:val="00D862DA"/>
    <w:rsid w:val="00D90409"/>
    <w:rsid w:val="00D936D7"/>
    <w:rsid w:val="00D95AA5"/>
    <w:rsid w:val="00DA19F2"/>
    <w:rsid w:val="00DA683A"/>
    <w:rsid w:val="00DB2553"/>
    <w:rsid w:val="00DE0E44"/>
    <w:rsid w:val="00DF0A4A"/>
    <w:rsid w:val="00DF24DE"/>
    <w:rsid w:val="00DF7BE6"/>
    <w:rsid w:val="00E06759"/>
    <w:rsid w:val="00E11A22"/>
    <w:rsid w:val="00E1229E"/>
    <w:rsid w:val="00E1234E"/>
    <w:rsid w:val="00E16807"/>
    <w:rsid w:val="00E16AFC"/>
    <w:rsid w:val="00E17DB3"/>
    <w:rsid w:val="00E2396F"/>
    <w:rsid w:val="00E251D1"/>
    <w:rsid w:val="00E260D0"/>
    <w:rsid w:val="00E347AA"/>
    <w:rsid w:val="00E34840"/>
    <w:rsid w:val="00E40B03"/>
    <w:rsid w:val="00E503DD"/>
    <w:rsid w:val="00E55578"/>
    <w:rsid w:val="00E639A1"/>
    <w:rsid w:val="00E65B78"/>
    <w:rsid w:val="00E7775B"/>
    <w:rsid w:val="00E80BA9"/>
    <w:rsid w:val="00E813AB"/>
    <w:rsid w:val="00E83552"/>
    <w:rsid w:val="00EA518D"/>
    <w:rsid w:val="00EA666C"/>
    <w:rsid w:val="00EC3F90"/>
    <w:rsid w:val="00ED0201"/>
    <w:rsid w:val="00EE6D8D"/>
    <w:rsid w:val="00F02182"/>
    <w:rsid w:val="00F02837"/>
    <w:rsid w:val="00F0491D"/>
    <w:rsid w:val="00F105A0"/>
    <w:rsid w:val="00F17D8E"/>
    <w:rsid w:val="00F215E4"/>
    <w:rsid w:val="00F3186F"/>
    <w:rsid w:val="00F3315D"/>
    <w:rsid w:val="00F35953"/>
    <w:rsid w:val="00F412E5"/>
    <w:rsid w:val="00F42D29"/>
    <w:rsid w:val="00F42D31"/>
    <w:rsid w:val="00F50E15"/>
    <w:rsid w:val="00F5140C"/>
    <w:rsid w:val="00F539FC"/>
    <w:rsid w:val="00F5490C"/>
    <w:rsid w:val="00F6157E"/>
    <w:rsid w:val="00F61D1D"/>
    <w:rsid w:val="00F62B27"/>
    <w:rsid w:val="00F633A9"/>
    <w:rsid w:val="00F73247"/>
    <w:rsid w:val="00F74219"/>
    <w:rsid w:val="00F742A6"/>
    <w:rsid w:val="00F7435E"/>
    <w:rsid w:val="00F81C9B"/>
    <w:rsid w:val="00F838C7"/>
    <w:rsid w:val="00F96D63"/>
    <w:rsid w:val="00FA00BE"/>
    <w:rsid w:val="00FA4A3D"/>
    <w:rsid w:val="00FA6D99"/>
    <w:rsid w:val="00FB6424"/>
    <w:rsid w:val="00FB672A"/>
    <w:rsid w:val="00FC3446"/>
    <w:rsid w:val="00FC7CB7"/>
    <w:rsid w:val="00FD152D"/>
    <w:rsid w:val="00FD18AB"/>
    <w:rsid w:val="00FD1B35"/>
    <w:rsid w:val="00FD3938"/>
    <w:rsid w:val="00FD4797"/>
    <w:rsid w:val="00FD7EF4"/>
    <w:rsid w:val="00FE3F29"/>
    <w:rsid w:val="00FE6E76"/>
    <w:rsid w:val="00FF593F"/>
    <w:rsid w:val="00FF6D52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C0A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0A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0A0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61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0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A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0A07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6C0A0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C0A07"/>
    <w:rPr>
      <w:rFonts w:cs="Times New Roman"/>
      <w:i/>
    </w:rPr>
  </w:style>
  <w:style w:type="paragraph" w:styleId="a5">
    <w:name w:val="List Paragraph"/>
    <w:basedOn w:val="a"/>
    <w:uiPriority w:val="99"/>
    <w:qFormat/>
    <w:rsid w:val="006C0A07"/>
    <w:pPr>
      <w:ind w:left="720"/>
      <w:contextualSpacing/>
    </w:pPr>
  </w:style>
  <w:style w:type="table" w:styleId="a6">
    <w:name w:val="Table Grid"/>
    <w:basedOn w:val="a1"/>
    <w:uiPriority w:val="99"/>
    <w:rsid w:val="00D312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31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12CA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D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312C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312C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A179B"/>
    <w:rPr>
      <w:rFonts w:ascii="Tahoma" w:hAnsi="Tahoma" w:cs="Tahoma"/>
      <w:sz w:val="16"/>
      <w:szCs w:val="16"/>
    </w:rPr>
  </w:style>
  <w:style w:type="character" w:customStyle="1" w:styleId="WW8Num4z0">
    <w:name w:val="WW8Num4z0"/>
    <w:uiPriority w:val="99"/>
    <w:rsid w:val="0096753C"/>
    <w:rPr>
      <w:rFonts w:ascii="Symbol" w:hAnsi="Symbol"/>
      <w:sz w:val="20"/>
    </w:rPr>
  </w:style>
  <w:style w:type="table" w:customStyle="1" w:styleId="LightShading-Accent11">
    <w:name w:val="Light Shading - Accent 11"/>
    <w:uiPriority w:val="99"/>
    <w:rsid w:val="00106917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fault">
    <w:name w:val="text_default"/>
    <w:uiPriority w:val="99"/>
    <w:rsid w:val="00E1234E"/>
    <w:rPr>
      <w:rFonts w:ascii="Arial" w:hAnsi="Arial"/>
      <w:color w:val="39444F"/>
      <w:sz w:val="23"/>
    </w:rPr>
  </w:style>
  <w:style w:type="paragraph" w:styleId="ae">
    <w:name w:val="Plain Text"/>
    <w:basedOn w:val="a"/>
    <w:link w:val="af"/>
    <w:uiPriority w:val="99"/>
    <w:semiHidden/>
    <w:rsid w:val="001B412F"/>
    <w:pPr>
      <w:spacing w:after="0" w:line="240" w:lineRule="auto"/>
    </w:pPr>
    <w:rPr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locked/>
    <w:rsid w:val="001B412F"/>
    <w:rPr>
      <w:rFonts w:eastAsia="Times New Roman" w:cs="Times New Roman"/>
      <w:sz w:val="21"/>
      <w:szCs w:val="21"/>
      <w:lang w:eastAsia="en-US"/>
    </w:rPr>
  </w:style>
  <w:style w:type="paragraph" w:styleId="af0">
    <w:name w:val="Subtitle"/>
    <w:basedOn w:val="a"/>
    <w:next w:val="a"/>
    <w:link w:val="af1"/>
    <w:qFormat/>
    <w:locked/>
    <w:rsid w:val="00460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460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F7085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061F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C0A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0A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0A0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61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0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A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0A07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6C0A0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C0A07"/>
    <w:rPr>
      <w:rFonts w:cs="Times New Roman"/>
      <w:i/>
    </w:rPr>
  </w:style>
  <w:style w:type="paragraph" w:styleId="a5">
    <w:name w:val="List Paragraph"/>
    <w:basedOn w:val="a"/>
    <w:uiPriority w:val="99"/>
    <w:qFormat/>
    <w:rsid w:val="006C0A07"/>
    <w:pPr>
      <w:ind w:left="720"/>
      <w:contextualSpacing/>
    </w:pPr>
  </w:style>
  <w:style w:type="table" w:styleId="a6">
    <w:name w:val="Table Grid"/>
    <w:basedOn w:val="a1"/>
    <w:uiPriority w:val="99"/>
    <w:rsid w:val="00D31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31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12CA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D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312C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3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312C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A179B"/>
    <w:rPr>
      <w:rFonts w:ascii="Tahoma" w:hAnsi="Tahoma" w:cs="Tahoma"/>
      <w:sz w:val="16"/>
      <w:szCs w:val="16"/>
    </w:rPr>
  </w:style>
  <w:style w:type="character" w:customStyle="1" w:styleId="WW8Num4z0">
    <w:name w:val="WW8Num4z0"/>
    <w:uiPriority w:val="99"/>
    <w:rsid w:val="0096753C"/>
    <w:rPr>
      <w:rFonts w:ascii="Symbol" w:hAnsi="Symbol"/>
      <w:sz w:val="20"/>
    </w:rPr>
  </w:style>
  <w:style w:type="table" w:customStyle="1" w:styleId="LightShading-Accent11">
    <w:name w:val="Light Shading - Accent 11"/>
    <w:uiPriority w:val="99"/>
    <w:rsid w:val="00106917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fault">
    <w:name w:val="text_default"/>
    <w:uiPriority w:val="99"/>
    <w:rsid w:val="00E1234E"/>
    <w:rPr>
      <w:rFonts w:ascii="Arial" w:hAnsi="Arial"/>
      <w:color w:val="39444F"/>
      <w:sz w:val="23"/>
    </w:rPr>
  </w:style>
  <w:style w:type="paragraph" w:styleId="ae">
    <w:name w:val="Plain Text"/>
    <w:basedOn w:val="a"/>
    <w:link w:val="af"/>
    <w:uiPriority w:val="99"/>
    <w:semiHidden/>
    <w:rsid w:val="001B412F"/>
    <w:pPr>
      <w:spacing w:after="0" w:line="240" w:lineRule="auto"/>
    </w:pPr>
    <w:rPr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locked/>
    <w:rsid w:val="001B412F"/>
    <w:rPr>
      <w:rFonts w:eastAsia="Times New Roman" w:cs="Times New Roman"/>
      <w:sz w:val="21"/>
      <w:szCs w:val="21"/>
      <w:lang w:eastAsia="en-US"/>
    </w:rPr>
  </w:style>
  <w:style w:type="paragraph" w:styleId="af0">
    <w:name w:val="Subtitle"/>
    <w:basedOn w:val="a"/>
    <w:next w:val="a"/>
    <w:link w:val="af1"/>
    <w:qFormat/>
    <w:locked/>
    <w:rsid w:val="00460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460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F7085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061F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1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01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0%BD%D0%B0%D1%83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foru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o@a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DFB3-7969-4342-812F-7D21E91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IBRAE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Elina</cp:lastModifiedBy>
  <cp:revision>215</cp:revision>
  <cp:lastPrinted>2015-11-30T12:25:00Z</cp:lastPrinted>
  <dcterms:created xsi:type="dcterms:W3CDTF">2015-11-29T14:37:00Z</dcterms:created>
  <dcterms:modified xsi:type="dcterms:W3CDTF">2015-12-15T07:17:00Z</dcterms:modified>
</cp:coreProperties>
</file>